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w:t>
      </w:r>
      <w:proofErr w:type="gramStart"/>
      <w:r>
        <w:rPr>
          <w:rFonts w:ascii="Times New Roman" w:eastAsia="Times New Roman" w:hAnsi="Times New Roman" w:cs="Times New Roman"/>
          <w:sz w:val="20"/>
          <w:szCs w:val="20"/>
        </w:rPr>
        <w:t>Special  Meeting</w:t>
      </w:r>
      <w:proofErr w:type="gramEnd"/>
      <w:r>
        <w:rPr>
          <w:rFonts w:ascii="Times New Roman" w:eastAsia="Times New Roman" w:hAnsi="Times New Roman" w:cs="Times New Roman"/>
          <w:sz w:val="20"/>
          <w:szCs w:val="20"/>
        </w:rPr>
        <w:t xml:space="preserve"> </w:t>
      </w:r>
    </w:p>
    <w:p w14:paraId="00000005"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5EEE417A" w:rsidR="00DB4714" w:rsidRDefault="00A02E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APPROVED </w:t>
      </w:r>
      <w:bookmarkStart w:id="0" w:name="_GoBack"/>
      <w:bookmarkEnd w:id="0"/>
      <w:r w:rsidR="00325D67">
        <w:rPr>
          <w:rFonts w:ascii="Times New Roman" w:eastAsia="Times New Roman" w:hAnsi="Times New Roman" w:cs="Times New Roman"/>
          <w:color w:val="FF0000"/>
          <w:sz w:val="20"/>
          <w:szCs w:val="20"/>
        </w:rPr>
        <w:t xml:space="preserve">Minutes </w:t>
      </w:r>
    </w:p>
    <w:p w14:paraId="00000007" w14:textId="77777777" w:rsidR="00DB4714" w:rsidRDefault="00325D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8, 2019</w:t>
      </w:r>
    </w:p>
    <w:p w14:paraId="00000008" w14:textId="77777777" w:rsidR="00DB4714" w:rsidRDefault="00DB4714">
      <w:pPr>
        <w:spacing w:after="0" w:line="240" w:lineRule="auto"/>
        <w:rPr>
          <w:rFonts w:ascii="Times New Roman" w:eastAsia="Times New Roman" w:hAnsi="Times New Roman" w:cs="Times New Roman"/>
          <w:sz w:val="20"/>
          <w:szCs w:val="20"/>
        </w:rPr>
      </w:pPr>
    </w:p>
    <w:p w14:paraId="00000009"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Carleton, Jorgensen, Petersen</w:t>
      </w:r>
    </w:p>
    <w:p w14:paraId="0000000A"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r>
        <w:rPr>
          <w:rFonts w:ascii="Times New Roman" w:eastAsia="Times New Roman" w:hAnsi="Times New Roman" w:cs="Times New Roman"/>
          <w:sz w:val="20"/>
          <w:szCs w:val="20"/>
        </w:rPr>
        <w:t>Goossen</w:t>
      </w:r>
    </w:p>
    <w:p w14:paraId="0000000B"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Graber</w:t>
      </w:r>
    </w:p>
    <w:p w14:paraId="0000000C"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4 attendees</w:t>
      </w:r>
    </w:p>
    <w:p w14:paraId="0000000D"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DB4714" w:rsidRDefault="00DB4714">
      <w:pPr>
        <w:spacing w:after="0" w:line="240" w:lineRule="auto"/>
        <w:rPr>
          <w:rFonts w:ascii="Times New Roman" w:eastAsia="Times New Roman" w:hAnsi="Times New Roman" w:cs="Times New Roman"/>
          <w:sz w:val="20"/>
          <w:szCs w:val="20"/>
        </w:rPr>
      </w:pPr>
    </w:p>
    <w:p w14:paraId="0000000F"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Special Meeting:</w:t>
      </w:r>
    </w:p>
    <w:p w14:paraId="00000010"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6:02 pm by Kulka</w:t>
      </w:r>
    </w:p>
    <w:p w14:paraId="00000011"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summarized purpose of meeting to discuss Outdoor event planning </w:t>
      </w:r>
    </w:p>
    <w:p w14:paraId="00000012"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Documents reviewed and discussed were</w:t>
      </w:r>
    </w:p>
    <w:p w14:paraId="00000013" w14:textId="77777777" w:rsidR="00DB4714" w:rsidRDefault="00325D67">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Revised Proposed -8-19 Chapter VI Section 6.0 SPECIAL USE</w:t>
      </w:r>
    </w:p>
    <w:p w14:paraId="00000014" w14:textId="77777777" w:rsidR="00DB4714" w:rsidRDefault="00325D67">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Version 2 (2-16-19) ‘Temporary Outdoor Uses.”</w:t>
      </w:r>
    </w:p>
    <w:p w14:paraId="00000015" w14:textId="77777777" w:rsidR="00DB4714" w:rsidRDefault="00325D67">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Version 2 (2-16-19) Agricultural Zone</w:t>
      </w:r>
    </w:p>
    <w:p w14:paraId="00000016" w14:textId="77777777" w:rsidR="00DB4714" w:rsidRDefault="00325D67">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X Revised Proposed New Section 10.03 Item P</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Chapter 10-VR VB Version 2 Draft 3-8-19”</w:t>
      </w:r>
    </w:p>
    <w:p w14:paraId="00000017" w14:textId="77777777" w:rsidR="00DB4714" w:rsidRDefault="00DB4714">
      <w:pPr>
        <w:spacing w:after="0" w:line="240" w:lineRule="auto"/>
        <w:rPr>
          <w:rFonts w:ascii="Times New Roman" w:eastAsia="Times New Roman" w:hAnsi="Times New Roman" w:cs="Times New Roman"/>
          <w:sz w:val="20"/>
          <w:szCs w:val="20"/>
        </w:rPr>
      </w:pPr>
    </w:p>
    <w:p w14:paraId="00000018"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Public Commentary:</w:t>
      </w:r>
    </w:p>
    <w:p w14:paraId="00000019"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p>
    <w:p w14:paraId="0000001A"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read a letter received via email to the township from TLT resident Cathy </w:t>
      </w:r>
      <w:proofErr w:type="spellStart"/>
      <w:r>
        <w:rPr>
          <w:rFonts w:ascii="Times New Roman" w:eastAsia="Times New Roman" w:hAnsi="Times New Roman" w:cs="Times New Roman"/>
          <w:sz w:val="20"/>
          <w:szCs w:val="20"/>
        </w:rPr>
        <w:t>McAuliff</w:t>
      </w:r>
      <w:proofErr w:type="spellEnd"/>
      <w:r>
        <w:rPr>
          <w:rFonts w:ascii="Times New Roman" w:eastAsia="Times New Roman" w:hAnsi="Times New Roman" w:cs="Times New Roman"/>
          <w:sz w:val="20"/>
          <w:szCs w:val="20"/>
        </w:rPr>
        <w:t xml:space="preserve"> speaking in favor of the township regulating and restricting outdoor events in agricultural zones.</w:t>
      </w:r>
    </w:p>
    <w:p w14:paraId="0000001B" w14:textId="77777777" w:rsidR="00DB4714" w:rsidRDefault="00DB4714">
      <w:pPr>
        <w:spacing w:after="0" w:line="240" w:lineRule="auto"/>
        <w:rPr>
          <w:rFonts w:ascii="Times New Roman" w:eastAsia="Times New Roman" w:hAnsi="Times New Roman" w:cs="Times New Roman"/>
          <w:sz w:val="20"/>
          <w:szCs w:val="20"/>
        </w:rPr>
      </w:pPr>
    </w:p>
    <w:p w14:paraId="0000001C"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Agriculture / Outdoor Events</w:t>
      </w:r>
    </w:p>
    <w:p w14:paraId="0000001D"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read, reviewed and discussed the proposals and concepts provided by Chris Grobbel and Deb Graber. </w:t>
      </w:r>
    </w:p>
    <w:p w14:paraId="0000001E"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accept version titled “Revised Proposed 3.8.19</w:t>
      </w:r>
      <w:proofErr w:type="gramStart"/>
      <w:r>
        <w:rPr>
          <w:rFonts w:ascii="Times New Roman" w:eastAsia="Times New Roman" w:hAnsi="Times New Roman" w:cs="Times New Roman"/>
          <w:sz w:val="20"/>
          <w:szCs w:val="20"/>
        </w:rPr>
        <w:t>”  Adding</w:t>
      </w:r>
      <w:proofErr w:type="gramEnd"/>
      <w:r>
        <w:rPr>
          <w:rFonts w:ascii="Times New Roman" w:eastAsia="Times New Roman" w:hAnsi="Times New Roman" w:cs="Times New Roman"/>
          <w:sz w:val="20"/>
          <w:szCs w:val="20"/>
        </w:rPr>
        <w:t xml:space="preserve"> to Chapter VI; Section 6.03 SPECIAL USES; as follows and schedule a public meeting to adopt the following:</w:t>
      </w:r>
    </w:p>
    <w:p w14:paraId="0000001F" w14:textId="77777777" w:rsidR="00DB4714" w:rsidRDefault="00325D67">
      <w:pPr>
        <w:spacing w:after="0" w:line="240" w:lineRule="auto"/>
        <w:ind w:left="81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4.  Private events such as weddings, corporate picnics, birthday parties, conferences, etc.  provided the following conditions are met in addition to those required in Section 17.01;</w:t>
      </w:r>
    </w:p>
    <w:p w14:paraId="00000020" w14:textId="77777777" w:rsidR="00DB4714" w:rsidRDefault="00325D67">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property has sufficient parking to support the event.</w:t>
      </w:r>
    </w:p>
    <w:p w14:paraId="00000021" w14:textId="77777777" w:rsidR="00DB4714" w:rsidRDefault="00325D67">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food and beverages must be prepared off site.</w:t>
      </w:r>
    </w:p>
    <w:p w14:paraId="00000022" w14:textId="77777777" w:rsidR="00DB4714" w:rsidRDefault="00325D67">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music or entertainment provided must be for background purposes and not the featured item of the activity.   Noise emanating from any event shall not result in the unreasonable interference with the comfortable use and enjoyment of another’s property.</w:t>
      </w:r>
    </w:p>
    <w:p w14:paraId="00000023" w14:textId="77777777" w:rsidR="00DB4714" w:rsidRDefault="00325D67">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Outside activities shall be completed during daylight hours.  </w:t>
      </w:r>
    </w:p>
    <w:p w14:paraId="00000024"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Stridiron; Kulka called for final discussion and a vote was taken; passing 6/0.</w:t>
      </w:r>
    </w:p>
    <w:p w14:paraId="00000025" w14:textId="77777777" w:rsidR="00DB4714" w:rsidRDefault="00DB4714">
      <w:pPr>
        <w:spacing w:after="0" w:line="240" w:lineRule="auto"/>
        <w:rPr>
          <w:rFonts w:ascii="Times New Roman" w:eastAsia="Times New Roman" w:hAnsi="Times New Roman" w:cs="Times New Roman"/>
          <w:sz w:val="20"/>
          <w:szCs w:val="20"/>
        </w:rPr>
      </w:pPr>
    </w:p>
    <w:p w14:paraId="00000026" w14:textId="77777777" w:rsidR="00DB4714" w:rsidRDefault="00325D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Village Business Outdoor Events</w:t>
      </w:r>
    </w:p>
    <w:p w14:paraId="00000027"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read, reviewed and discussed the proposals and concepts provided by Chris Grobbel and Deb Graber. </w:t>
      </w:r>
    </w:p>
    <w:p w14:paraId="00000028"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Petersen to accept version </w:t>
      </w:r>
      <w:proofErr w:type="gramStart"/>
      <w:r>
        <w:rPr>
          <w:rFonts w:ascii="Times New Roman" w:eastAsia="Times New Roman" w:hAnsi="Times New Roman" w:cs="Times New Roman"/>
          <w:sz w:val="20"/>
          <w:szCs w:val="20"/>
        </w:rPr>
        <w:t>titled  “</w:t>
      </w:r>
      <w:proofErr w:type="gramEnd"/>
      <w:r>
        <w:rPr>
          <w:rFonts w:ascii="Times New Roman" w:eastAsia="Times New Roman" w:hAnsi="Times New Roman" w:cs="Times New Roman"/>
          <w:sz w:val="20"/>
          <w:szCs w:val="20"/>
        </w:rPr>
        <w:t>Chapter 10-VR VB Version 2 Draft 3-8-19”  Revised Proposed 3-8-19</w:t>
      </w:r>
    </w:p>
    <w:p w14:paraId="00000029"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10.03 - SPECIAL USES; adding to the end of the paragraph the following;</w:t>
      </w:r>
    </w:p>
    <w:p w14:paraId="0000002A" w14:textId="77777777" w:rsidR="00DB4714" w:rsidRDefault="00325D6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following uses may be permitted within Village Business (VB) District upon approval as a Special Use by the Planning Commission pursuant to Section 17.01:”</w:t>
      </w:r>
    </w:p>
    <w:p w14:paraId="0000002B"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ADDING ITEM P. AS FOLLOWS:</w:t>
      </w:r>
    </w:p>
    <w:p w14:paraId="0000002C"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Outdoor Events</w:t>
      </w:r>
    </w:p>
    <w:p w14:paraId="0000002D"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Shoemaker; Kulka called for final discussions and a vote was taken; passing 6/0</w:t>
      </w:r>
    </w:p>
    <w:p w14:paraId="0000002E" w14:textId="77777777" w:rsidR="00DB4714" w:rsidRDefault="00DB4714">
      <w:pPr>
        <w:spacing w:after="0" w:line="240" w:lineRule="auto"/>
        <w:rPr>
          <w:rFonts w:ascii="Times New Roman" w:eastAsia="Times New Roman" w:hAnsi="Times New Roman" w:cs="Times New Roman"/>
          <w:sz w:val="20"/>
          <w:szCs w:val="20"/>
        </w:rPr>
      </w:pPr>
    </w:p>
    <w:p w14:paraId="0000002F"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Petersen to add the following definition to Chapter XXIII of the Zoning Ordinance</w:t>
      </w:r>
    </w:p>
    <w:p w14:paraId="00000030"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“Outdoor Events:  Activities or events taking place primarily outdoors, such as; weddings, receptions, banquets, gatherings, outdoor sales or similar activities.”</w:t>
      </w:r>
    </w:p>
    <w:p w14:paraId="00000031"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was seconded by Shoemaker; vote was taken; passing 6/0</w:t>
      </w:r>
    </w:p>
    <w:p w14:paraId="00000032" w14:textId="77777777" w:rsidR="00DB4714" w:rsidRDefault="00DB4714">
      <w:pPr>
        <w:spacing w:after="0" w:line="240" w:lineRule="auto"/>
        <w:rPr>
          <w:rFonts w:ascii="Times New Roman" w:eastAsia="Times New Roman" w:hAnsi="Times New Roman" w:cs="Times New Roman"/>
          <w:sz w:val="20"/>
          <w:szCs w:val="20"/>
        </w:rPr>
      </w:pPr>
    </w:p>
    <w:p w14:paraId="00000033"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will call county to ask them to put the three items mentioned above on the agenda for their next meeting as well as publish notice for the public hearing regarding the same.  The Next </w:t>
      </w:r>
      <w:proofErr w:type="gramStart"/>
      <w:r>
        <w:rPr>
          <w:rFonts w:ascii="Times New Roman" w:eastAsia="Times New Roman" w:hAnsi="Times New Roman" w:cs="Times New Roman"/>
          <w:sz w:val="20"/>
          <w:szCs w:val="20"/>
        </w:rPr>
        <w:t>regular  PC</w:t>
      </w:r>
      <w:proofErr w:type="gramEnd"/>
      <w:r>
        <w:rPr>
          <w:rFonts w:ascii="Times New Roman" w:eastAsia="Times New Roman" w:hAnsi="Times New Roman" w:cs="Times New Roman"/>
          <w:sz w:val="20"/>
          <w:szCs w:val="20"/>
        </w:rPr>
        <w:t xml:space="preserve"> Meeting will be held on 3/12/19, and the public hearing will be scheduled for 3-29-19.</w:t>
      </w:r>
    </w:p>
    <w:p w14:paraId="00000034" w14:textId="77777777" w:rsidR="00DB4714" w:rsidRDefault="00DB4714">
      <w:pPr>
        <w:spacing w:after="0" w:line="240" w:lineRule="auto"/>
        <w:rPr>
          <w:rFonts w:ascii="Times New Roman" w:eastAsia="Times New Roman" w:hAnsi="Times New Roman" w:cs="Times New Roman"/>
          <w:sz w:val="20"/>
          <w:szCs w:val="20"/>
        </w:rPr>
      </w:pPr>
    </w:p>
    <w:p w14:paraId="00000035" w14:textId="77777777" w:rsidR="00DB4714" w:rsidRDefault="00325D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Public Commentary</w:t>
      </w:r>
    </w:p>
    <w:p w14:paraId="00000036"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Tom Petersen 12232 Hjelte Road - Kewadin</w:t>
      </w:r>
    </w:p>
    <w:p w14:paraId="00000037"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 asked about a special use permit timeline and clarification that any special land use permits go with the property in perpetuity and do not follow the property owner.</w:t>
      </w:r>
    </w:p>
    <w:p w14:paraId="00000038" w14:textId="77777777" w:rsidR="00DB4714" w:rsidRDefault="00325D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any further public comment and none was offered</w:t>
      </w:r>
    </w:p>
    <w:p w14:paraId="00000039" w14:textId="77777777" w:rsidR="00DB4714" w:rsidRDefault="00DB4714">
      <w:pPr>
        <w:spacing w:after="0" w:line="240" w:lineRule="auto"/>
        <w:rPr>
          <w:rFonts w:ascii="Times New Roman" w:eastAsia="Times New Roman" w:hAnsi="Times New Roman" w:cs="Times New Roman"/>
          <w:sz w:val="20"/>
          <w:szCs w:val="20"/>
        </w:rPr>
      </w:pPr>
    </w:p>
    <w:p w14:paraId="0000003A" w14:textId="77777777" w:rsidR="00DB4714" w:rsidRDefault="00325D67">
      <w:pPr>
        <w:spacing w:after="0" w:line="240" w:lineRule="auto"/>
        <w:rPr>
          <w:sz w:val="20"/>
          <w:szCs w:val="20"/>
        </w:rPr>
      </w:pPr>
      <w:r>
        <w:rPr>
          <w:rFonts w:ascii="Times New Roman" w:eastAsia="Times New Roman" w:hAnsi="Times New Roman" w:cs="Times New Roman"/>
          <w:b/>
          <w:sz w:val="20"/>
          <w:szCs w:val="20"/>
        </w:rPr>
        <w:t>6.  Meeting Adjourned</w:t>
      </w:r>
      <w:r>
        <w:rPr>
          <w:rFonts w:ascii="Times New Roman" w:eastAsia="Times New Roman" w:hAnsi="Times New Roman" w:cs="Times New Roman"/>
          <w:sz w:val="20"/>
          <w:szCs w:val="20"/>
        </w:rPr>
        <w:t xml:space="preserve"> by Kulka at 8:08pm</w:t>
      </w:r>
    </w:p>
    <w:sectPr w:rsidR="00DB471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06"/>
    <w:multiLevelType w:val="multilevel"/>
    <w:tmpl w:val="F6060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5D4722"/>
    <w:multiLevelType w:val="multilevel"/>
    <w:tmpl w:val="35FEA5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4"/>
    <w:rsid w:val="00325D67"/>
    <w:rsid w:val="00A02ED7"/>
    <w:rsid w:val="00DB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AE42"/>
  <w15:docId w15:val="{76D62826-1120-4E43-8235-85C981B2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2019-04-24T16:53:00Z</dcterms:created>
  <dcterms:modified xsi:type="dcterms:W3CDTF">2019-05-22T19:29:00Z</dcterms:modified>
</cp:coreProperties>
</file>