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63AA" w14:textId="2D53E1A6" w:rsidR="00CF6D92" w:rsidRPr="00FC0DD0" w:rsidRDefault="008D1EDC" w:rsidP="00F23EAE">
      <w:pPr>
        <w:spacing w:after="80"/>
        <w:rPr>
          <w:rFonts w:ascii="Arial" w:hAnsi="Arial" w:cs="Arial"/>
          <w:i/>
          <w:iCs/>
          <w:color w:val="C00000"/>
          <w:sz w:val="28"/>
          <w:szCs w:val="28"/>
        </w:rPr>
      </w:pPr>
      <w:r>
        <w:rPr>
          <w:rFonts w:ascii="Arial" w:hAnsi="Arial" w:cs="Arial"/>
          <w:sz w:val="28"/>
          <w:szCs w:val="28"/>
        </w:rPr>
        <w:t xml:space="preserve">Minutes: </w:t>
      </w:r>
      <w:r w:rsidR="000124D4">
        <w:rPr>
          <w:rFonts w:ascii="Arial" w:hAnsi="Arial" w:cs="Arial"/>
          <w:b/>
          <w:i/>
          <w:color w:val="0000FF"/>
          <w:sz w:val="28"/>
          <w:szCs w:val="28"/>
        </w:rPr>
        <w:t>Final</w:t>
      </w:r>
      <w:bookmarkStart w:id="0" w:name="_GoBack"/>
      <w:bookmarkEnd w:id="0"/>
    </w:p>
    <w:p w14:paraId="5A0C46C6" w14:textId="27B6D4D1" w:rsidR="00CF6D92" w:rsidRDefault="00CF6D92" w:rsidP="00F23EAE">
      <w:pPr>
        <w:spacing w:after="80"/>
        <w:rPr>
          <w:rFonts w:ascii="Arial" w:hAnsi="Arial" w:cs="Arial"/>
          <w:sz w:val="28"/>
          <w:szCs w:val="28"/>
        </w:rPr>
      </w:pPr>
      <w:r>
        <w:rPr>
          <w:rFonts w:ascii="Arial" w:hAnsi="Arial" w:cs="Arial"/>
          <w:sz w:val="28"/>
          <w:szCs w:val="28"/>
        </w:rPr>
        <w:t xml:space="preserve">Date: </w:t>
      </w:r>
      <w:r w:rsidR="00CC35EE">
        <w:rPr>
          <w:rFonts w:ascii="Arial" w:hAnsi="Arial" w:cs="Arial"/>
          <w:sz w:val="28"/>
          <w:szCs w:val="28"/>
        </w:rPr>
        <w:t>June 29</w:t>
      </w:r>
      <w:r w:rsidR="005419A7">
        <w:rPr>
          <w:rFonts w:ascii="Arial" w:hAnsi="Arial" w:cs="Arial"/>
          <w:sz w:val="28"/>
          <w:szCs w:val="28"/>
        </w:rPr>
        <w:t xml:space="preserve">, </w:t>
      </w:r>
      <w:r w:rsidR="00CC35EE">
        <w:rPr>
          <w:rFonts w:ascii="Arial" w:hAnsi="Arial" w:cs="Arial"/>
          <w:sz w:val="28"/>
          <w:szCs w:val="28"/>
        </w:rPr>
        <w:t>2020</w:t>
      </w:r>
    </w:p>
    <w:p w14:paraId="240407DA" w14:textId="77777777" w:rsidR="00CF6D92" w:rsidRDefault="00CF6D92" w:rsidP="00F23EAE">
      <w:pPr>
        <w:spacing w:after="0"/>
        <w:rPr>
          <w:rFonts w:ascii="Arial" w:hAnsi="Arial" w:cs="Arial"/>
          <w:sz w:val="28"/>
          <w:szCs w:val="28"/>
        </w:rPr>
      </w:pPr>
      <w:r>
        <w:rPr>
          <w:rFonts w:ascii="Arial" w:hAnsi="Arial" w:cs="Arial"/>
          <w:sz w:val="28"/>
          <w:szCs w:val="28"/>
        </w:rPr>
        <w:t>Torch Lake Township - Day Park Advisory Committee</w:t>
      </w:r>
    </w:p>
    <w:p w14:paraId="49ADFB94" w14:textId="77777777" w:rsidR="00CF6D92" w:rsidRDefault="00CF6D92" w:rsidP="00F23EAE">
      <w:pPr>
        <w:spacing w:after="80"/>
        <w:rPr>
          <w:rFonts w:ascii="Arial" w:hAnsi="Arial" w:cs="Arial"/>
          <w:sz w:val="28"/>
          <w:szCs w:val="28"/>
        </w:rPr>
      </w:pPr>
    </w:p>
    <w:tbl>
      <w:tblPr>
        <w:tblStyle w:val="TableGrid"/>
        <w:tblW w:w="9900" w:type="dxa"/>
        <w:tblInd w:w="355" w:type="dxa"/>
        <w:tblLayout w:type="fixed"/>
        <w:tblLook w:val="04A0" w:firstRow="1" w:lastRow="0" w:firstColumn="1" w:lastColumn="0" w:noHBand="0" w:noVBand="1"/>
      </w:tblPr>
      <w:tblGrid>
        <w:gridCol w:w="1890"/>
        <w:gridCol w:w="8010"/>
      </w:tblGrid>
      <w:tr w:rsidR="00CF6D92" w14:paraId="62240C6B" w14:textId="77777777" w:rsidTr="00E863EE">
        <w:tc>
          <w:tcPr>
            <w:tcW w:w="1890" w:type="dxa"/>
            <w:tcBorders>
              <w:top w:val="single" w:sz="4" w:space="0" w:color="auto"/>
              <w:left w:val="single" w:sz="4" w:space="0" w:color="auto"/>
              <w:bottom w:val="single" w:sz="4" w:space="0" w:color="auto"/>
              <w:right w:val="single" w:sz="4" w:space="0" w:color="auto"/>
            </w:tcBorders>
            <w:hideMark/>
          </w:tcPr>
          <w:p w14:paraId="32993E40" w14:textId="77777777" w:rsidR="00CF6D92" w:rsidRPr="00F23EAE" w:rsidRDefault="00CF6D92">
            <w:pPr>
              <w:spacing w:line="240" w:lineRule="auto"/>
              <w:rPr>
                <w:rFonts w:ascii="Arial" w:hAnsi="Arial" w:cs="Arial"/>
                <w:b/>
                <w:bCs/>
                <w:sz w:val="24"/>
                <w:szCs w:val="24"/>
              </w:rPr>
            </w:pPr>
            <w:r w:rsidRPr="00F23EAE">
              <w:rPr>
                <w:rFonts w:ascii="Arial" w:hAnsi="Arial" w:cs="Arial"/>
                <w:b/>
                <w:bCs/>
                <w:sz w:val="24"/>
                <w:szCs w:val="24"/>
              </w:rPr>
              <w:t xml:space="preserve">Meeting </w:t>
            </w:r>
          </w:p>
        </w:tc>
        <w:tc>
          <w:tcPr>
            <w:tcW w:w="8010" w:type="dxa"/>
            <w:tcBorders>
              <w:top w:val="single" w:sz="4" w:space="0" w:color="auto"/>
              <w:left w:val="single" w:sz="4" w:space="0" w:color="auto"/>
              <w:bottom w:val="single" w:sz="4" w:space="0" w:color="auto"/>
              <w:right w:val="single" w:sz="4" w:space="0" w:color="auto"/>
            </w:tcBorders>
            <w:hideMark/>
          </w:tcPr>
          <w:p w14:paraId="3BF5DCCA" w14:textId="21E1101F" w:rsidR="00CF6D92" w:rsidRPr="00F23EAE" w:rsidRDefault="008D1EDC" w:rsidP="008D1EDC">
            <w:pPr>
              <w:spacing w:line="240" w:lineRule="auto"/>
              <w:rPr>
                <w:rFonts w:ascii="Arial" w:hAnsi="Arial" w:cs="Arial"/>
                <w:sz w:val="24"/>
                <w:szCs w:val="24"/>
              </w:rPr>
            </w:pPr>
            <w:r w:rsidRPr="00F23EAE">
              <w:rPr>
                <w:rFonts w:ascii="Arial" w:hAnsi="Arial" w:cs="Arial"/>
                <w:sz w:val="24"/>
                <w:szCs w:val="24"/>
              </w:rPr>
              <w:t>Monday,</w:t>
            </w:r>
            <w:r w:rsidR="008968F0" w:rsidRPr="00F23EAE">
              <w:rPr>
                <w:rFonts w:ascii="Arial" w:hAnsi="Arial" w:cs="Arial"/>
                <w:sz w:val="24"/>
                <w:szCs w:val="24"/>
              </w:rPr>
              <w:t xml:space="preserve"> </w:t>
            </w:r>
            <w:r w:rsidRPr="00F23EAE">
              <w:rPr>
                <w:rFonts w:ascii="Arial" w:hAnsi="Arial" w:cs="Arial"/>
                <w:sz w:val="24"/>
                <w:szCs w:val="24"/>
              </w:rPr>
              <w:t>June</w:t>
            </w:r>
            <w:r w:rsidR="008968F0" w:rsidRPr="00F23EAE">
              <w:rPr>
                <w:rFonts w:ascii="Arial" w:hAnsi="Arial" w:cs="Arial"/>
                <w:sz w:val="24"/>
                <w:szCs w:val="24"/>
              </w:rPr>
              <w:t xml:space="preserve"> 2</w:t>
            </w:r>
            <w:r w:rsidRPr="00F23EAE">
              <w:rPr>
                <w:rFonts w:ascii="Arial" w:hAnsi="Arial" w:cs="Arial"/>
                <w:sz w:val="24"/>
                <w:szCs w:val="24"/>
              </w:rPr>
              <w:t>9</w:t>
            </w:r>
            <w:r w:rsidR="008968F0" w:rsidRPr="00F23EAE">
              <w:rPr>
                <w:rFonts w:ascii="Arial" w:hAnsi="Arial" w:cs="Arial"/>
                <w:sz w:val="24"/>
                <w:szCs w:val="24"/>
              </w:rPr>
              <w:t>,</w:t>
            </w:r>
            <w:r w:rsidR="00CF6D92" w:rsidRPr="00F23EAE">
              <w:rPr>
                <w:rFonts w:ascii="Arial" w:hAnsi="Arial" w:cs="Arial"/>
                <w:sz w:val="24"/>
                <w:szCs w:val="24"/>
              </w:rPr>
              <w:t xml:space="preserve"> 20</w:t>
            </w:r>
            <w:r w:rsidRPr="00F23EAE">
              <w:rPr>
                <w:rFonts w:ascii="Arial" w:hAnsi="Arial" w:cs="Arial"/>
                <w:sz w:val="24"/>
                <w:szCs w:val="24"/>
              </w:rPr>
              <w:t>20</w:t>
            </w:r>
          </w:p>
        </w:tc>
      </w:tr>
      <w:tr w:rsidR="00CF6D92" w14:paraId="0A65FEF6" w14:textId="77777777" w:rsidTr="00E863EE">
        <w:tc>
          <w:tcPr>
            <w:tcW w:w="1890" w:type="dxa"/>
            <w:tcBorders>
              <w:top w:val="single" w:sz="4" w:space="0" w:color="auto"/>
              <w:left w:val="single" w:sz="4" w:space="0" w:color="auto"/>
              <w:bottom w:val="single" w:sz="4" w:space="0" w:color="auto"/>
              <w:right w:val="single" w:sz="4" w:space="0" w:color="auto"/>
            </w:tcBorders>
            <w:hideMark/>
          </w:tcPr>
          <w:p w14:paraId="1BFD5950" w14:textId="77777777" w:rsidR="00CF6D92" w:rsidRPr="00F23EAE" w:rsidRDefault="00CF6D92">
            <w:pPr>
              <w:spacing w:line="240" w:lineRule="auto"/>
              <w:rPr>
                <w:rFonts w:ascii="Arial" w:hAnsi="Arial" w:cs="Arial"/>
                <w:b/>
                <w:bCs/>
                <w:sz w:val="24"/>
                <w:szCs w:val="24"/>
              </w:rPr>
            </w:pPr>
            <w:r w:rsidRPr="00F23EAE">
              <w:rPr>
                <w:rFonts w:ascii="Arial" w:hAnsi="Arial" w:cs="Arial"/>
                <w:b/>
                <w:bCs/>
                <w:sz w:val="24"/>
                <w:szCs w:val="24"/>
              </w:rPr>
              <w:t xml:space="preserve">Time: </w:t>
            </w:r>
          </w:p>
        </w:tc>
        <w:tc>
          <w:tcPr>
            <w:tcW w:w="8010" w:type="dxa"/>
            <w:tcBorders>
              <w:top w:val="single" w:sz="4" w:space="0" w:color="auto"/>
              <w:left w:val="single" w:sz="4" w:space="0" w:color="auto"/>
              <w:bottom w:val="single" w:sz="4" w:space="0" w:color="auto"/>
              <w:right w:val="single" w:sz="4" w:space="0" w:color="auto"/>
            </w:tcBorders>
            <w:hideMark/>
          </w:tcPr>
          <w:p w14:paraId="61580FE0" w14:textId="14485EE4" w:rsidR="00CF6D92" w:rsidRPr="00F23EAE" w:rsidRDefault="008D1EDC" w:rsidP="008D1EDC">
            <w:pPr>
              <w:spacing w:line="240" w:lineRule="auto"/>
              <w:rPr>
                <w:rFonts w:ascii="Arial" w:hAnsi="Arial" w:cs="Arial"/>
                <w:sz w:val="24"/>
                <w:szCs w:val="24"/>
              </w:rPr>
            </w:pPr>
            <w:r w:rsidRPr="00F23EAE">
              <w:rPr>
                <w:rFonts w:ascii="Arial" w:hAnsi="Arial" w:cs="Arial"/>
                <w:sz w:val="24"/>
                <w:szCs w:val="24"/>
              </w:rPr>
              <w:t>12:08</w:t>
            </w:r>
            <w:r w:rsidR="008968F0" w:rsidRPr="00F23EAE">
              <w:rPr>
                <w:rFonts w:ascii="Arial" w:hAnsi="Arial" w:cs="Arial"/>
                <w:sz w:val="24"/>
                <w:szCs w:val="24"/>
              </w:rPr>
              <w:t xml:space="preserve"> PM </w:t>
            </w:r>
          </w:p>
        </w:tc>
      </w:tr>
      <w:tr w:rsidR="00CF6D92" w14:paraId="7C5F7348" w14:textId="77777777" w:rsidTr="00E863EE">
        <w:trPr>
          <w:trHeight w:val="557"/>
        </w:trPr>
        <w:tc>
          <w:tcPr>
            <w:tcW w:w="1890" w:type="dxa"/>
            <w:tcBorders>
              <w:top w:val="single" w:sz="4" w:space="0" w:color="auto"/>
              <w:left w:val="single" w:sz="4" w:space="0" w:color="auto"/>
              <w:bottom w:val="single" w:sz="4" w:space="0" w:color="auto"/>
              <w:right w:val="single" w:sz="4" w:space="0" w:color="auto"/>
            </w:tcBorders>
            <w:hideMark/>
          </w:tcPr>
          <w:p w14:paraId="05F2DD24" w14:textId="77777777" w:rsidR="00CF6D92" w:rsidRPr="00F23EAE" w:rsidRDefault="00CF6D92">
            <w:pPr>
              <w:spacing w:line="240" w:lineRule="auto"/>
              <w:rPr>
                <w:rFonts w:ascii="Arial" w:hAnsi="Arial" w:cs="Arial"/>
                <w:b/>
                <w:bCs/>
                <w:sz w:val="24"/>
                <w:szCs w:val="24"/>
              </w:rPr>
            </w:pPr>
            <w:r w:rsidRPr="00F23EAE">
              <w:rPr>
                <w:rFonts w:ascii="Arial" w:hAnsi="Arial" w:cs="Arial"/>
                <w:b/>
                <w:bCs/>
                <w:sz w:val="24"/>
                <w:szCs w:val="24"/>
              </w:rPr>
              <w:t xml:space="preserve">Attendees </w:t>
            </w:r>
          </w:p>
        </w:tc>
        <w:tc>
          <w:tcPr>
            <w:tcW w:w="8010" w:type="dxa"/>
            <w:tcBorders>
              <w:top w:val="single" w:sz="4" w:space="0" w:color="auto"/>
              <w:left w:val="single" w:sz="4" w:space="0" w:color="auto"/>
              <w:bottom w:val="single" w:sz="4" w:space="0" w:color="auto"/>
              <w:right w:val="single" w:sz="4" w:space="0" w:color="auto"/>
            </w:tcBorders>
            <w:hideMark/>
          </w:tcPr>
          <w:p w14:paraId="511A6347" w14:textId="712E967B" w:rsidR="00CF6D92" w:rsidRPr="00F23EAE" w:rsidRDefault="00CF6D92" w:rsidP="005C2853">
            <w:pPr>
              <w:spacing w:line="240" w:lineRule="auto"/>
              <w:rPr>
                <w:rFonts w:ascii="Arial" w:hAnsi="Arial" w:cs="Arial"/>
                <w:sz w:val="24"/>
                <w:szCs w:val="24"/>
              </w:rPr>
            </w:pPr>
            <w:r w:rsidRPr="00F23EAE">
              <w:rPr>
                <w:rFonts w:ascii="Arial" w:hAnsi="Arial" w:cs="Arial"/>
                <w:sz w:val="24"/>
                <w:szCs w:val="24"/>
              </w:rPr>
              <w:t xml:space="preserve">Wendy Davidson, </w:t>
            </w:r>
            <w:r w:rsidR="005C2853" w:rsidRPr="00F23EAE">
              <w:rPr>
                <w:rFonts w:ascii="Arial" w:hAnsi="Arial" w:cs="Arial"/>
                <w:sz w:val="24"/>
                <w:szCs w:val="24"/>
              </w:rPr>
              <w:t xml:space="preserve">Virginia Hawkins, </w:t>
            </w:r>
            <w:r w:rsidRPr="00F23EAE">
              <w:rPr>
                <w:rFonts w:ascii="Arial" w:hAnsi="Arial" w:cs="Arial"/>
                <w:sz w:val="24"/>
                <w:szCs w:val="24"/>
              </w:rPr>
              <w:t xml:space="preserve">Jim </w:t>
            </w:r>
            <w:proofErr w:type="spellStart"/>
            <w:r w:rsidRPr="00F23EAE">
              <w:rPr>
                <w:rFonts w:ascii="Arial" w:hAnsi="Arial" w:cs="Arial"/>
                <w:sz w:val="24"/>
                <w:szCs w:val="24"/>
              </w:rPr>
              <w:t>Meinke</w:t>
            </w:r>
            <w:proofErr w:type="spellEnd"/>
            <w:r w:rsidRPr="00F23EAE">
              <w:rPr>
                <w:rFonts w:ascii="Arial" w:hAnsi="Arial" w:cs="Arial"/>
                <w:sz w:val="24"/>
                <w:szCs w:val="24"/>
              </w:rPr>
              <w:t xml:space="preserve">, Sue Sarin, </w:t>
            </w:r>
            <w:r w:rsidR="008D1EDC" w:rsidRPr="00F23EAE">
              <w:rPr>
                <w:rFonts w:ascii="Arial" w:hAnsi="Arial" w:cs="Arial"/>
                <w:sz w:val="24"/>
                <w:szCs w:val="24"/>
              </w:rPr>
              <w:t xml:space="preserve">Rita Service, </w:t>
            </w:r>
            <w:r w:rsidRPr="00F23EAE">
              <w:rPr>
                <w:rFonts w:ascii="Arial" w:hAnsi="Arial" w:cs="Arial"/>
                <w:sz w:val="24"/>
                <w:szCs w:val="24"/>
              </w:rPr>
              <w:t>Christi</w:t>
            </w:r>
            <w:r w:rsidR="008D1EDC" w:rsidRPr="00F23EAE">
              <w:rPr>
                <w:rFonts w:ascii="Arial" w:hAnsi="Arial" w:cs="Arial"/>
                <w:sz w:val="24"/>
                <w:szCs w:val="24"/>
              </w:rPr>
              <w:t xml:space="preserve">ne </w:t>
            </w:r>
            <w:proofErr w:type="spellStart"/>
            <w:r w:rsidR="008D1EDC" w:rsidRPr="00F23EAE">
              <w:rPr>
                <w:rFonts w:ascii="Arial" w:hAnsi="Arial" w:cs="Arial"/>
                <w:sz w:val="24"/>
                <w:szCs w:val="24"/>
              </w:rPr>
              <w:t>Szejbach</w:t>
            </w:r>
            <w:proofErr w:type="spellEnd"/>
          </w:p>
        </w:tc>
      </w:tr>
      <w:tr w:rsidR="00CF6D92" w14:paraId="55516F30" w14:textId="77777777" w:rsidTr="00E863EE">
        <w:tc>
          <w:tcPr>
            <w:tcW w:w="1890" w:type="dxa"/>
            <w:tcBorders>
              <w:top w:val="single" w:sz="4" w:space="0" w:color="auto"/>
              <w:left w:val="single" w:sz="4" w:space="0" w:color="auto"/>
              <w:bottom w:val="single" w:sz="4" w:space="0" w:color="auto"/>
              <w:right w:val="single" w:sz="4" w:space="0" w:color="auto"/>
            </w:tcBorders>
            <w:hideMark/>
          </w:tcPr>
          <w:p w14:paraId="74D67ED9" w14:textId="77777777" w:rsidR="00CF6D92" w:rsidRPr="00F23EAE" w:rsidRDefault="00CF6D92">
            <w:pPr>
              <w:spacing w:line="240" w:lineRule="auto"/>
              <w:rPr>
                <w:rFonts w:ascii="Arial" w:hAnsi="Arial" w:cs="Arial"/>
                <w:b/>
                <w:bCs/>
                <w:sz w:val="24"/>
                <w:szCs w:val="24"/>
              </w:rPr>
            </w:pPr>
            <w:r w:rsidRPr="00F23EAE">
              <w:rPr>
                <w:rFonts w:ascii="Arial" w:hAnsi="Arial" w:cs="Arial"/>
                <w:b/>
                <w:bCs/>
                <w:sz w:val="24"/>
                <w:szCs w:val="24"/>
              </w:rPr>
              <w:t>Absent</w:t>
            </w:r>
          </w:p>
        </w:tc>
        <w:tc>
          <w:tcPr>
            <w:tcW w:w="8010" w:type="dxa"/>
            <w:tcBorders>
              <w:top w:val="single" w:sz="4" w:space="0" w:color="auto"/>
              <w:left w:val="single" w:sz="4" w:space="0" w:color="auto"/>
              <w:bottom w:val="single" w:sz="4" w:space="0" w:color="auto"/>
              <w:right w:val="single" w:sz="4" w:space="0" w:color="auto"/>
            </w:tcBorders>
            <w:hideMark/>
          </w:tcPr>
          <w:p w14:paraId="63CD4809" w14:textId="67AAAF9B" w:rsidR="00CF6D92" w:rsidRPr="00F23EAE" w:rsidRDefault="008D1EDC">
            <w:pPr>
              <w:spacing w:line="240" w:lineRule="auto"/>
              <w:rPr>
                <w:rFonts w:ascii="Arial" w:hAnsi="Arial" w:cs="Arial"/>
                <w:sz w:val="24"/>
                <w:szCs w:val="24"/>
              </w:rPr>
            </w:pPr>
            <w:r w:rsidRPr="00F23EAE">
              <w:rPr>
                <w:rFonts w:ascii="Arial" w:hAnsi="Arial" w:cs="Arial"/>
                <w:sz w:val="24"/>
                <w:szCs w:val="24"/>
              </w:rPr>
              <w:t xml:space="preserve">Leon </w:t>
            </w:r>
            <w:proofErr w:type="spellStart"/>
            <w:r w:rsidRPr="00F23EAE">
              <w:rPr>
                <w:rFonts w:ascii="Arial" w:hAnsi="Arial" w:cs="Arial"/>
                <w:sz w:val="24"/>
                <w:szCs w:val="24"/>
              </w:rPr>
              <w:t>Darga</w:t>
            </w:r>
            <w:proofErr w:type="spellEnd"/>
            <w:r w:rsidR="00E863EE" w:rsidRPr="00F23EAE">
              <w:rPr>
                <w:rFonts w:ascii="Arial" w:hAnsi="Arial" w:cs="Arial"/>
                <w:sz w:val="24"/>
                <w:szCs w:val="24"/>
              </w:rPr>
              <w:t>, Bob Hawkins, Alan Martel (Secretary volunteer)</w:t>
            </w:r>
          </w:p>
        </w:tc>
      </w:tr>
      <w:tr w:rsidR="00CF6D92" w14:paraId="6BE9D97C" w14:textId="77777777" w:rsidTr="00E863EE">
        <w:tc>
          <w:tcPr>
            <w:tcW w:w="1890" w:type="dxa"/>
            <w:tcBorders>
              <w:top w:val="single" w:sz="4" w:space="0" w:color="auto"/>
              <w:left w:val="single" w:sz="4" w:space="0" w:color="auto"/>
              <w:bottom w:val="single" w:sz="4" w:space="0" w:color="auto"/>
              <w:right w:val="single" w:sz="4" w:space="0" w:color="auto"/>
            </w:tcBorders>
            <w:hideMark/>
          </w:tcPr>
          <w:p w14:paraId="30237030" w14:textId="77777777" w:rsidR="00CF6D92" w:rsidRPr="00F23EAE" w:rsidRDefault="00CF6D92">
            <w:pPr>
              <w:spacing w:line="240" w:lineRule="auto"/>
              <w:rPr>
                <w:rFonts w:ascii="Arial" w:hAnsi="Arial" w:cs="Arial"/>
                <w:b/>
                <w:bCs/>
                <w:sz w:val="24"/>
                <w:szCs w:val="24"/>
              </w:rPr>
            </w:pPr>
            <w:r w:rsidRPr="00F23EAE">
              <w:rPr>
                <w:rFonts w:ascii="Arial" w:hAnsi="Arial" w:cs="Arial"/>
                <w:b/>
                <w:bCs/>
                <w:sz w:val="24"/>
                <w:szCs w:val="24"/>
              </w:rPr>
              <w:t>Secretary</w:t>
            </w:r>
          </w:p>
        </w:tc>
        <w:tc>
          <w:tcPr>
            <w:tcW w:w="8010" w:type="dxa"/>
            <w:tcBorders>
              <w:top w:val="single" w:sz="4" w:space="0" w:color="auto"/>
              <w:left w:val="single" w:sz="4" w:space="0" w:color="auto"/>
              <w:bottom w:val="single" w:sz="4" w:space="0" w:color="auto"/>
              <w:right w:val="single" w:sz="4" w:space="0" w:color="auto"/>
            </w:tcBorders>
            <w:hideMark/>
          </w:tcPr>
          <w:p w14:paraId="5A939C8E" w14:textId="0B0CAC1B" w:rsidR="00CF6D92" w:rsidRPr="00F23EAE" w:rsidRDefault="008D1EDC">
            <w:pPr>
              <w:spacing w:line="240" w:lineRule="auto"/>
              <w:rPr>
                <w:rFonts w:ascii="Arial" w:hAnsi="Arial" w:cs="Arial"/>
                <w:sz w:val="24"/>
                <w:szCs w:val="24"/>
              </w:rPr>
            </w:pPr>
            <w:r w:rsidRPr="00F23EAE">
              <w:rPr>
                <w:rFonts w:ascii="Arial" w:hAnsi="Arial" w:cs="Arial"/>
                <w:sz w:val="24"/>
                <w:szCs w:val="24"/>
              </w:rPr>
              <w:t>Rita Service</w:t>
            </w:r>
          </w:p>
        </w:tc>
      </w:tr>
      <w:tr w:rsidR="00CF6D92" w14:paraId="0D6C2BEA" w14:textId="77777777" w:rsidTr="00E863EE">
        <w:tc>
          <w:tcPr>
            <w:tcW w:w="1890" w:type="dxa"/>
            <w:tcBorders>
              <w:top w:val="single" w:sz="4" w:space="0" w:color="auto"/>
              <w:left w:val="single" w:sz="4" w:space="0" w:color="auto"/>
              <w:bottom w:val="single" w:sz="4" w:space="0" w:color="auto"/>
              <w:right w:val="single" w:sz="4" w:space="0" w:color="auto"/>
            </w:tcBorders>
            <w:hideMark/>
          </w:tcPr>
          <w:p w14:paraId="0169BC24" w14:textId="77777777" w:rsidR="00CF6D92" w:rsidRPr="00F23EAE" w:rsidRDefault="00CF6D92" w:rsidP="008D1EDC">
            <w:pPr>
              <w:spacing w:line="240" w:lineRule="auto"/>
              <w:ind w:left="-23"/>
              <w:rPr>
                <w:rFonts w:ascii="Arial" w:hAnsi="Arial" w:cs="Arial"/>
                <w:b/>
                <w:bCs/>
                <w:sz w:val="24"/>
                <w:szCs w:val="24"/>
              </w:rPr>
            </w:pPr>
            <w:r w:rsidRPr="00F23EAE">
              <w:rPr>
                <w:rFonts w:ascii="Arial" w:hAnsi="Arial" w:cs="Arial"/>
                <w:b/>
                <w:bCs/>
                <w:sz w:val="24"/>
                <w:szCs w:val="24"/>
              </w:rPr>
              <w:t>Audience</w:t>
            </w:r>
          </w:p>
        </w:tc>
        <w:tc>
          <w:tcPr>
            <w:tcW w:w="8010" w:type="dxa"/>
            <w:tcBorders>
              <w:top w:val="single" w:sz="4" w:space="0" w:color="auto"/>
              <w:left w:val="single" w:sz="4" w:space="0" w:color="auto"/>
              <w:bottom w:val="single" w:sz="4" w:space="0" w:color="auto"/>
              <w:right w:val="single" w:sz="4" w:space="0" w:color="auto"/>
            </w:tcBorders>
            <w:hideMark/>
          </w:tcPr>
          <w:p w14:paraId="506352CC" w14:textId="4BAF2C13" w:rsidR="00CF6D92" w:rsidRPr="00F23EAE" w:rsidRDefault="008D1EDC">
            <w:pPr>
              <w:spacing w:line="240" w:lineRule="auto"/>
              <w:rPr>
                <w:rFonts w:ascii="Arial" w:hAnsi="Arial" w:cs="Arial"/>
                <w:sz w:val="24"/>
                <w:szCs w:val="24"/>
              </w:rPr>
            </w:pPr>
            <w:r w:rsidRPr="00F23EAE">
              <w:rPr>
                <w:rFonts w:ascii="Arial" w:hAnsi="Arial" w:cs="Arial"/>
                <w:sz w:val="24"/>
                <w:szCs w:val="24"/>
              </w:rPr>
              <w:t>Deb Graber</w:t>
            </w:r>
          </w:p>
        </w:tc>
      </w:tr>
    </w:tbl>
    <w:p w14:paraId="0228EB48" w14:textId="77777777" w:rsidR="00CF6D92" w:rsidRDefault="00CF6D92" w:rsidP="008D1EDC">
      <w:pPr>
        <w:spacing w:after="0"/>
        <w:ind w:left="720"/>
        <w:rPr>
          <w:rFonts w:ascii="Arial" w:hAnsi="Arial" w:cs="Arial"/>
          <w:sz w:val="28"/>
          <w:szCs w:val="28"/>
        </w:rPr>
      </w:pPr>
    </w:p>
    <w:tbl>
      <w:tblPr>
        <w:tblStyle w:val="TableGrid"/>
        <w:tblW w:w="9900" w:type="dxa"/>
        <w:tblInd w:w="355" w:type="dxa"/>
        <w:tblLook w:val="04A0" w:firstRow="1" w:lastRow="0" w:firstColumn="1" w:lastColumn="0" w:noHBand="0" w:noVBand="1"/>
      </w:tblPr>
      <w:tblGrid>
        <w:gridCol w:w="9900"/>
      </w:tblGrid>
      <w:tr w:rsidR="00CF6D92" w:rsidRPr="005419A7" w14:paraId="292643B2" w14:textId="77777777" w:rsidTr="00E863EE">
        <w:tc>
          <w:tcPr>
            <w:tcW w:w="9900" w:type="dxa"/>
            <w:tcBorders>
              <w:top w:val="single" w:sz="4" w:space="0" w:color="auto"/>
              <w:left w:val="single" w:sz="4" w:space="0" w:color="auto"/>
              <w:bottom w:val="single" w:sz="4" w:space="0" w:color="auto"/>
              <w:right w:val="single" w:sz="4" w:space="0" w:color="auto"/>
            </w:tcBorders>
            <w:hideMark/>
          </w:tcPr>
          <w:p w14:paraId="76D6CA92" w14:textId="77777777" w:rsidR="00CF6D92" w:rsidRPr="005419A7" w:rsidRDefault="00CF6D92" w:rsidP="008D1EDC">
            <w:pPr>
              <w:pStyle w:val="ListParagraph"/>
              <w:numPr>
                <w:ilvl w:val="0"/>
                <w:numId w:val="1"/>
              </w:numPr>
              <w:spacing w:line="240" w:lineRule="auto"/>
              <w:rPr>
                <w:rFonts w:ascii="Arial" w:hAnsi="Arial" w:cs="Arial"/>
                <w:b/>
                <w:bCs/>
                <w:sz w:val="24"/>
                <w:szCs w:val="24"/>
              </w:rPr>
            </w:pPr>
            <w:r w:rsidRPr="005419A7">
              <w:rPr>
                <w:rFonts w:ascii="Arial" w:hAnsi="Arial" w:cs="Arial"/>
                <w:b/>
                <w:bCs/>
                <w:sz w:val="24"/>
                <w:szCs w:val="24"/>
              </w:rPr>
              <w:t>Approval of Agenda Content</w:t>
            </w:r>
          </w:p>
        </w:tc>
      </w:tr>
      <w:tr w:rsidR="008968F0" w:rsidRPr="005419A7" w14:paraId="0F8A6EEC" w14:textId="77777777" w:rsidTr="00E863EE">
        <w:trPr>
          <w:trHeight w:val="368"/>
        </w:trPr>
        <w:tc>
          <w:tcPr>
            <w:tcW w:w="9900" w:type="dxa"/>
            <w:tcBorders>
              <w:top w:val="single" w:sz="4" w:space="0" w:color="auto"/>
              <w:left w:val="single" w:sz="4" w:space="0" w:color="auto"/>
              <w:bottom w:val="single" w:sz="4" w:space="0" w:color="auto"/>
              <w:right w:val="single" w:sz="4" w:space="0" w:color="auto"/>
            </w:tcBorders>
          </w:tcPr>
          <w:p w14:paraId="4F2668AC" w14:textId="7D621BEC" w:rsidR="008968F0" w:rsidRPr="00F23EAE" w:rsidRDefault="005C2853" w:rsidP="00510D78">
            <w:pPr>
              <w:pStyle w:val="ListParagraph"/>
              <w:spacing w:line="240" w:lineRule="auto"/>
              <w:rPr>
                <w:rFonts w:ascii="Arial" w:hAnsi="Arial" w:cs="Arial"/>
              </w:rPr>
            </w:pPr>
            <w:r w:rsidRPr="00F23EAE">
              <w:rPr>
                <w:rFonts w:ascii="Arial" w:hAnsi="Arial" w:cs="Arial"/>
              </w:rPr>
              <w:t xml:space="preserve">Motion by </w:t>
            </w:r>
            <w:r w:rsidR="00510D78">
              <w:rPr>
                <w:rFonts w:ascii="Arial" w:hAnsi="Arial" w:cs="Arial"/>
              </w:rPr>
              <w:t>Rita Service</w:t>
            </w:r>
            <w:r w:rsidRPr="00F23EAE">
              <w:rPr>
                <w:rFonts w:ascii="Arial" w:hAnsi="Arial" w:cs="Arial"/>
              </w:rPr>
              <w:t xml:space="preserve"> to accept Agenda</w:t>
            </w:r>
            <w:r w:rsidR="00510D78">
              <w:rPr>
                <w:rFonts w:ascii="Arial" w:hAnsi="Arial" w:cs="Arial"/>
              </w:rPr>
              <w:t xml:space="preserve">, seconded by Jim </w:t>
            </w:r>
            <w:proofErr w:type="spellStart"/>
            <w:r w:rsidR="00510D78">
              <w:rPr>
                <w:rFonts w:ascii="Arial" w:hAnsi="Arial" w:cs="Arial"/>
              </w:rPr>
              <w:t>Meinke</w:t>
            </w:r>
            <w:proofErr w:type="spellEnd"/>
            <w:r w:rsidRPr="00F23EAE">
              <w:rPr>
                <w:rFonts w:ascii="Arial" w:hAnsi="Arial" w:cs="Arial"/>
              </w:rPr>
              <w:t xml:space="preserve">.  Passed 6-0. </w:t>
            </w:r>
          </w:p>
        </w:tc>
      </w:tr>
    </w:tbl>
    <w:p w14:paraId="10CB5AE6" w14:textId="77777777" w:rsidR="005C2853" w:rsidRDefault="005C2853" w:rsidP="008D1EDC">
      <w:pPr>
        <w:spacing w:after="0"/>
        <w:ind w:left="720"/>
        <w:rPr>
          <w:rFonts w:ascii="Arial" w:hAnsi="Arial" w:cs="Arial"/>
          <w:sz w:val="24"/>
          <w:szCs w:val="24"/>
        </w:rPr>
      </w:pPr>
    </w:p>
    <w:tbl>
      <w:tblPr>
        <w:tblStyle w:val="TableGrid"/>
        <w:tblW w:w="9900" w:type="dxa"/>
        <w:tblInd w:w="355" w:type="dxa"/>
        <w:tblLook w:val="04A0" w:firstRow="1" w:lastRow="0" w:firstColumn="1" w:lastColumn="0" w:noHBand="0" w:noVBand="1"/>
      </w:tblPr>
      <w:tblGrid>
        <w:gridCol w:w="9900"/>
      </w:tblGrid>
      <w:tr w:rsidR="005C2853" w:rsidRPr="005419A7" w14:paraId="3D30912B" w14:textId="77777777" w:rsidTr="00E863EE">
        <w:tc>
          <w:tcPr>
            <w:tcW w:w="9900" w:type="dxa"/>
            <w:tcBorders>
              <w:top w:val="single" w:sz="4" w:space="0" w:color="auto"/>
              <w:left w:val="single" w:sz="4" w:space="0" w:color="auto"/>
              <w:bottom w:val="single" w:sz="4" w:space="0" w:color="auto"/>
              <w:right w:val="single" w:sz="4" w:space="0" w:color="auto"/>
            </w:tcBorders>
            <w:hideMark/>
          </w:tcPr>
          <w:p w14:paraId="12861717" w14:textId="77777777" w:rsidR="005C2853" w:rsidRPr="005419A7" w:rsidRDefault="005C2853" w:rsidP="0000751D">
            <w:pPr>
              <w:pStyle w:val="ListParagraph"/>
              <w:numPr>
                <w:ilvl w:val="0"/>
                <w:numId w:val="1"/>
              </w:numPr>
              <w:spacing w:line="240" w:lineRule="auto"/>
              <w:rPr>
                <w:rFonts w:ascii="Arial" w:hAnsi="Arial" w:cs="Arial"/>
                <w:b/>
                <w:bCs/>
                <w:sz w:val="24"/>
                <w:szCs w:val="24"/>
              </w:rPr>
            </w:pPr>
            <w:r w:rsidRPr="005419A7">
              <w:rPr>
                <w:rFonts w:ascii="Arial" w:hAnsi="Arial" w:cs="Arial"/>
                <w:b/>
                <w:bCs/>
                <w:sz w:val="24"/>
                <w:szCs w:val="24"/>
              </w:rPr>
              <w:t xml:space="preserve">Minutes </w:t>
            </w:r>
          </w:p>
        </w:tc>
      </w:tr>
      <w:tr w:rsidR="005C2853" w:rsidRPr="005419A7" w14:paraId="5FE82146" w14:textId="77777777" w:rsidTr="00E863EE">
        <w:tc>
          <w:tcPr>
            <w:tcW w:w="9900" w:type="dxa"/>
            <w:tcBorders>
              <w:top w:val="single" w:sz="4" w:space="0" w:color="auto"/>
              <w:left w:val="single" w:sz="4" w:space="0" w:color="auto"/>
              <w:bottom w:val="single" w:sz="4" w:space="0" w:color="auto"/>
              <w:right w:val="single" w:sz="4" w:space="0" w:color="auto"/>
            </w:tcBorders>
          </w:tcPr>
          <w:p w14:paraId="0B3DE0DC" w14:textId="0B63F3CF" w:rsidR="005C2853" w:rsidRPr="00F23EAE" w:rsidRDefault="005C2853" w:rsidP="00510D78">
            <w:pPr>
              <w:spacing w:line="240" w:lineRule="auto"/>
              <w:rPr>
                <w:rFonts w:ascii="Arial" w:hAnsi="Arial" w:cs="Arial"/>
              </w:rPr>
            </w:pPr>
            <w:r w:rsidRPr="00F23EAE">
              <w:rPr>
                <w:rFonts w:ascii="Arial" w:hAnsi="Arial" w:cs="Arial"/>
                <w:b/>
                <w:bCs/>
              </w:rPr>
              <w:t xml:space="preserve">          </w:t>
            </w:r>
            <w:r w:rsidRPr="00F23EAE">
              <w:rPr>
                <w:rFonts w:ascii="Arial" w:hAnsi="Arial" w:cs="Arial"/>
              </w:rPr>
              <w:t>Motion</w:t>
            </w:r>
            <w:r w:rsidR="00510D78">
              <w:rPr>
                <w:rFonts w:ascii="Arial" w:hAnsi="Arial" w:cs="Arial"/>
              </w:rPr>
              <w:t xml:space="preserve"> by Wendy Davidson </w:t>
            </w:r>
            <w:r w:rsidRPr="00F23EAE">
              <w:rPr>
                <w:rFonts w:ascii="Arial" w:hAnsi="Arial" w:cs="Arial"/>
              </w:rPr>
              <w:t xml:space="preserve">to approve </w:t>
            </w:r>
            <w:r w:rsidR="00510D78">
              <w:rPr>
                <w:rFonts w:ascii="Arial" w:hAnsi="Arial" w:cs="Arial"/>
              </w:rPr>
              <w:t>June 17, 2020 minutes with corrections;</w:t>
            </w:r>
            <w:r w:rsidRPr="00F23EAE">
              <w:rPr>
                <w:rFonts w:ascii="Arial" w:hAnsi="Arial" w:cs="Arial"/>
              </w:rPr>
              <w:t xml:space="preserve"> seconded by Jim </w:t>
            </w:r>
            <w:proofErr w:type="spellStart"/>
            <w:r w:rsidRPr="00F23EAE">
              <w:rPr>
                <w:rFonts w:ascii="Arial" w:hAnsi="Arial" w:cs="Arial"/>
              </w:rPr>
              <w:t>Meinke</w:t>
            </w:r>
            <w:proofErr w:type="spellEnd"/>
            <w:r w:rsidRPr="00F23EAE">
              <w:rPr>
                <w:rFonts w:ascii="Arial" w:hAnsi="Arial" w:cs="Arial"/>
              </w:rPr>
              <w:t xml:space="preserve">.  Passed 6-0 </w:t>
            </w:r>
          </w:p>
        </w:tc>
      </w:tr>
      <w:tr w:rsidR="005C2853" w:rsidRPr="005419A7" w14:paraId="3ADA9609" w14:textId="77777777" w:rsidTr="00E863EE">
        <w:tc>
          <w:tcPr>
            <w:tcW w:w="9900" w:type="dxa"/>
            <w:tcBorders>
              <w:top w:val="single" w:sz="4" w:space="0" w:color="auto"/>
              <w:left w:val="single" w:sz="4" w:space="0" w:color="auto"/>
              <w:bottom w:val="single" w:sz="4" w:space="0" w:color="auto"/>
              <w:right w:val="single" w:sz="4" w:space="0" w:color="auto"/>
            </w:tcBorders>
            <w:hideMark/>
          </w:tcPr>
          <w:p w14:paraId="675173F6" w14:textId="77777777" w:rsidR="005C2853" w:rsidRPr="005419A7" w:rsidRDefault="005C2853" w:rsidP="0000751D">
            <w:pPr>
              <w:spacing w:line="240" w:lineRule="auto"/>
              <w:rPr>
                <w:rFonts w:ascii="Arial" w:hAnsi="Arial" w:cs="Arial"/>
                <w:sz w:val="24"/>
                <w:szCs w:val="24"/>
              </w:rPr>
            </w:pPr>
          </w:p>
        </w:tc>
      </w:tr>
    </w:tbl>
    <w:p w14:paraId="1712BCEA" w14:textId="77777777" w:rsidR="005C2853" w:rsidRDefault="005C2853" w:rsidP="008D1EDC">
      <w:pPr>
        <w:spacing w:after="0"/>
        <w:ind w:left="720"/>
        <w:rPr>
          <w:rFonts w:ascii="Arial" w:hAnsi="Arial" w:cs="Arial"/>
          <w:sz w:val="24"/>
          <w:szCs w:val="24"/>
        </w:rPr>
      </w:pPr>
    </w:p>
    <w:tbl>
      <w:tblPr>
        <w:tblStyle w:val="TableGrid"/>
        <w:tblW w:w="9900" w:type="dxa"/>
        <w:tblInd w:w="355" w:type="dxa"/>
        <w:tblLook w:val="04A0" w:firstRow="1" w:lastRow="0" w:firstColumn="1" w:lastColumn="0" w:noHBand="0" w:noVBand="1"/>
      </w:tblPr>
      <w:tblGrid>
        <w:gridCol w:w="9900"/>
      </w:tblGrid>
      <w:tr w:rsidR="005C2853" w:rsidRPr="005419A7" w14:paraId="32D4C319" w14:textId="77777777" w:rsidTr="00E863EE">
        <w:tc>
          <w:tcPr>
            <w:tcW w:w="9900" w:type="dxa"/>
            <w:tcBorders>
              <w:top w:val="single" w:sz="4" w:space="0" w:color="auto"/>
              <w:left w:val="single" w:sz="4" w:space="0" w:color="auto"/>
              <w:bottom w:val="single" w:sz="4" w:space="0" w:color="auto"/>
              <w:right w:val="single" w:sz="4" w:space="0" w:color="auto"/>
            </w:tcBorders>
            <w:hideMark/>
          </w:tcPr>
          <w:p w14:paraId="5FE016BA" w14:textId="71B99D1A" w:rsidR="005C2853" w:rsidRPr="005419A7" w:rsidRDefault="005C2853" w:rsidP="005C2853">
            <w:pPr>
              <w:pStyle w:val="ListParagraph"/>
              <w:numPr>
                <w:ilvl w:val="0"/>
                <w:numId w:val="1"/>
              </w:numPr>
              <w:spacing w:line="240" w:lineRule="auto"/>
              <w:rPr>
                <w:rFonts w:ascii="Arial" w:hAnsi="Arial" w:cs="Arial"/>
                <w:b/>
                <w:bCs/>
                <w:sz w:val="24"/>
                <w:szCs w:val="24"/>
              </w:rPr>
            </w:pPr>
            <w:r>
              <w:rPr>
                <w:rFonts w:ascii="Arial" w:hAnsi="Arial" w:cs="Arial"/>
                <w:b/>
                <w:bCs/>
                <w:sz w:val="24"/>
                <w:szCs w:val="24"/>
              </w:rPr>
              <w:t>Citizen Commentary</w:t>
            </w:r>
            <w:r w:rsidR="00F23EAE">
              <w:rPr>
                <w:rFonts w:ascii="Arial" w:hAnsi="Arial" w:cs="Arial"/>
                <w:b/>
                <w:bCs/>
                <w:sz w:val="24"/>
                <w:szCs w:val="24"/>
              </w:rPr>
              <w:t xml:space="preserve"> - None</w:t>
            </w:r>
          </w:p>
        </w:tc>
      </w:tr>
    </w:tbl>
    <w:p w14:paraId="0D6EE0FA" w14:textId="77777777" w:rsidR="00F23EAE" w:rsidRPr="005419A7" w:rsidRDefault="00F23EAE" w:rsidP="008D1EDC">
      <w:pPr>
        <w:spacing w:after="0"/>
        <w:ind w:left="720"/>
        <w:rPr>
          <w:rFonts w:ascii="Arial" w:hAnsi="Arial" w:cs="Arial"/>
          <w:sz w:val="24"/>
          <w:szCs w:val="24"/>
        </w:rPr>
      </w:pPr>
    </w:p>
    <w:tbl>
      <w:tblPr>
        <w:tblStyle w:val="TableGrid"/>
        <w:tblW w:w="9900" w:type="dxa"/>
        <w:tblInd w:w="355" w:type="dxa"/>
        <w:tblLook w:val="04A0" w:firstRow="1" w:lastRow="0" w:firstColumn="1" w:lastColumn="0" w:noHBand="0" w:noVBand="1"/>
      </w:tblPr>
      <w:tblGrid>
        <w:gridCol w:w="9900"/>
      </w:tblGrid>
      <w:tr w:rsidR="00CF6D92" w:rsidRPr="005419A7" w14:paraId="22CE1BF2" w14:textId="77777777" w:rsidTr="00E863EE">
        <w:tc>
          <w:tcPr>
            <w:tcW w:w="9900" w:type="dxa"/>
            <w:tcBorders>
              <w:top w:val="single" w:sz="4" w:space="0" w:color="auto"/>
              <w:left w:val="single" w:sz="4" w:space="0" w:color="auto"/>
              <w:bottom w:val="single" w:sz="4" w:space="0" w:color="auto"/>
              <w:right w:val="single" w:sz="4" w:space="0" w:color="auto"/>
            </w:tcBorders>
            <w:hideMark/>
          </w:tcPr>
          <w:p w14:paraId="7556ECFA" w14:textId="3A3D0009" w:rsidR="00CF6D92" w:rsidRPr="005419A7" w:rsidRDefault="00900353" w:rsidP="005C2853">
            <w:pPr>
              <w:pStyle w:val="ListParagraph"/>
              <w:numPr>
                <w:ilvl w:val="0"/>
                <w:numId w:val="1"/>
              </w:numPr>
              <w:spacing w:line="240" w:lineRule="auto"/>
              <w:rPr>
                <w:rFonts w:ascii="Arial" w:hAnsi="Arial" w:cs="Arial"/>
                <w:b/>
                <w:bCs/>
                <w:sz w:val="24"/>
                <w:szCs w:val="24"/>
              </w:rPr>
            </w:pPr>
            <w:r>
              <w:rPr>
                <w:rFonts w:ascii="Arial" w:hAnsi="Arial" w:cs="Arial"/>
                <w:b/>
                <w:bCs/>
                <w:sz w:val="24"/>
                <w:szCs w:val="24"/>
              </w:rPr>
              <w:t>Old Business</w:t>
            </w:r>
          </w:p>
        </w:tc>
      </w:tr>
      <w:tr w:rsidR="00900353" w:rsidRPr="005419A7" w14:paraId="1BEABF66" w14:textId="77777777" w:rsidTr="00E863EE">
        <w:tc>
          <w:tcPr>
            <w:tcW w:w="9900" w:type="dxa"/>
            <w:tcBorders>
              <w:top w:val="single" w:sz="4" w:space="0" w:color="auto"/>
              <w:left w:val="single" w:sz="4" w:space="0" w:color="auto"/>
              <w:bottom w:val="single" w:sz="4" w:space="0" w:color="auto"/>
              <w:right w:val="single" w:sz="4" w:space="0" w:color="auto"/>
            </w:tcBorders>
          </w:tcPr>
          <w:p w14:paraId="03ACEC1D" w14:textId="5B01DFF6" w:rsidR="00900353" w:rsidRPr="00900353" w:rsidRDefault="00900353" w:rsidP="00900353">
            <w:pPr>
              <w:spacing w:line="240" w:lineRule="auto"/>
              <w:ind w:left="342"/>
              <w:rPr>
                <w:rFonts w:ascii="Arial" w:hAnsi="Arial" w:cs="Arial"/>
                <w:b/>
                <w:bCs/>
                <w:color w:val="0033CC"/>
              </w:rPr>
            </w:pPr>
            <w:r w:rsidRPr="00900353">
              <w:rPr>
                <w:rFonts w:ascii="Arial" w:hAnsi="Arial" w:cs="Arial"/>
                <w:b/>
                <w:bCs/>
                <w:color w:val="0033CC"/>
              </w:rPr>
              <w:t xml:space="preserve">(a) </w:t>
            </w:r>
            <w:r w:rsidRPr="00900353">
              <w:rPr>
                <w:rFonts w:ascii="Arial" w:hAnsi="Arial" w:cs="Arial"/>
                <w:b/>
                <w:bCs/>
                <w:color w:val="0000FF"/>
              </w:rPr>
              <w:t xml:space="preserve">Park </w:t>
            </w:r>
            <w:r>
              <w:rPr>
                <w:rFonts w:ascii="Arial" w:hAnsi="Arial" w:cs="Arial"/>
                <w:b/>
                <w:bCs/>
                <w:color w:val="0000FF"/>
              </w:rPr>
              <w:t>Status:</w:t>
            </w:r>
            <w:r w:rsidRPr="00900353">
              <w:rPr>
                <w:rFonts w:ascii="Arial" w:hAnsi="Arial" w:cs="Arial"/>
                <w:b/>
                <w:bCs/>
                <w:color w:val="0000FF"/>
              </w:rPr>
              <w:t xml:space="preserve"> </w:t>
            </w:r>
          </w:p>
        </w:tc>
      </w:tr>
      <w:tr w:rsidR="00597AD9" w:rsidRPr="005419A7" w14:paraId="2216ED7B" w14:textId="77777777" w:rsidTr="00E863EE">
        <w:tc>
          <w:tcPr>
            <w:tcW w:w="9900" w:type="dxa"/>
            <w:tcBorders>
              <w:top w:val="single" w:sz="4" w:space="0" w:color="auto"/>
              <w:left w:val="single" w:sz="4" w:space="0" w:color="auto"/>
              <w:bottom w:val="single" w:sz="4" w:space="0" w:color="auto"/>
              <w:right w:val="single" w:sz="4" w:space="0" w:color="auto"/>
            </w:tcBorders>
          </w:tcPr>
          <w:p w14:paraId="442A33ED" w14:textId="1AA487F4" w:rsidR="00597AD9" w:rsidRPr="00F23EAE" w:rsidRDefault="00597AD9" w:rsidP="00900353">
            <w:pPr>
              <w:spacing w:line="240" w:lineRule="auto"/>
              <w:rPr>
                <w:rFonts w:ascii="Arial" w:hAnsi="Arial" w:cs="Arial"/>
              </w:rPr>
            </w:pPr>
            <w:r w:rsidRPr="005419A7">
              <w:rPr>
                <w:rFonts w:ascii="Arial" w:hAnsi="Arial" w:cs="Arial"/>
                <w:sz w:val="24"/>
                <w:szCs w:val="24"/>
              </w:rPr>
              <w:t xml:space="preserve"> </w:t>
            </w:r>
            <w:r w:rsidRPr="00F23EAE">
              <w:rPr>
                <w:rFonts w:ascii="Arial" w:hAnsi="Arial" w:cs="Arial"/>
              </w:rPr>
              <w:t xml:space="preserve">         </w:t>
            </w:r>
            <w:r w:rsidR="00900353" w:rsidRPr="00F23EAE">
              <w:rPr>
                <w:rFonts w:ascii="Arial" w:hAnsi="Arial" w:cs="Arial"/>
              </w:rPr>
              <w:t xml:space="preserve">Park opened Saturday, June 27, 2020.  </w:t>
            </w:r>
            <w:r w:rsidR="00F30621" w:rsidRPr="00F23EAE">
              <w:rPr>
                <w:rFonts w:ascii="Arial" w:hAnsi="Arial" w:cs="Arial"/>
              </w:rPr>
              <w:t xml:space="preserve"> </w:t>
            </w:r>
          </w:p>
        </w:tc>
      </w:tr>
      <w:tr w:rsidR="003C643C" w:rsidRPr="005419A7" w14:paraId="193A6BF3" w14:textId="77777777" w:rsidTr="00E863EE">
        <w:tc>
          <w:tcPr>
            <w:tcW w:w="9900" w:type="dxa"/>
            <w:hideMark/>
          </w:tcPr>
          <w:p w14:paraId="43045B96" w14:textId="1F5E6AB5" w:rsidR="003C643C" w:rsidRPr="003C643C" w:rsidRDefault="00900353" w:rsidP="00900353">
            <w:pPr>
              <w:spacing w:line="240" w:lineRule="auto"/>
              <w:ind w:left="342"/>
              <w:rPr>
                <w:rFonts w:ascii="Arial" w:hAnsi="Arial" w:cs="Arial"/>
                <w:b/>
                <w:bCs/>
                <w:color w:val="0033CC"/>
                <w:sz w:val="24"/>
                <w:szCs w:val="24"/>
              </w:rPr>
            </w:pPr>
            <w:r>
              <w:rPr>
                <w:rFonts w:ascii="Arial" w:hAnsi="Arial" w:cs="Arial"/>
                <w:b/>
                <w:bCs/>
                <w:color w:val="0033CC"/>
              </w:rPr>
              <w:t>(b</w:t>
            </w:r>
            <w:r w:rsidRPr="00900353">
              <w:rPr>
                <w:rFonts w:ascii="Arial" w:hAnsi="Arial" w:cs="Arial"/>
                <w:b/>
                <w:bCs/>
                <w:color w:val="0033CC"/>
              </w:rPr>
              <w:t xml:space="preserve">) </w:t>
            </w:r>
            <w:r w:rsidRPr="00900353">
              <w:rPr>
                <w:rFonts w:ascii="Arial" w:hAnsi="Arial" w:cs="Arial"/>
                <w:b/>
                <w:bCs/>
                <w:color w:val="0000FF"/>
              </w:rPr>
              <w:t xml:space="preserve">Park </w:t>
            </w:r>
            <w:r>
              <w:rPr>
                <w:rFonts w:ascii="Arial" w:hAnsi="Arial" w:cs="Arial"/>
                <w:b/>
                <w:bCs/>
                <w:color w:val="0000FF"/>
              </w:rPr>
              <w:t>Attendant Staffing Update:</w:t>
            </w:r>
          </w:p>
        </w:tc>
      </w:tr>
      <w:tr w:rsidR="003C643C" w:rsidRPr="005419A7" w14:paraId="346B9DCC" w14:textId="77777777" w:rsidTr="00E863EE">
        <w:tc>
          <w:tcPr>
            <w:tcW w:w="9900" w:type="dxa"/>
          </w:tcPr>
          <w:p w14:paraId="051291AF" w14:textId="52459D87" w:rsidR="003C643C" w:rsidRPr="00F23EAE" w:rsidRDefault="003C643C" w:rsidP="008D1EDC">
            <w:pPr>
              <w:spacing w:line="240" w:lineRule="auto"/>
              <w:rPr>
                <w:rFonts w:ascii="Arial" w:hAnsi="Arial" w:cs="Arial"/>
                <w:color w:val="0033CC"/>
              </w:rPr>
            </w:pPr>
            <w:r w:rsidRPr="00F23EAE">
              <w:rPr>
                <w:rFonts w:ascii="Arial" w:hAnsi="Arial" w:cs="Arial"/>
                <w:color w:val="0033CC"/>
              </w:rPr>
              <w:t xml:space="preserve">          </w:t>
            </w:r>
            <w:r w:rsidR="00900353" w:rsidRPr="00F23EAE">
              <w:rPr>
                <w:rFonts w:ascii="Arial" w:hAnsi="Arial" w:cs="Arial"/>
              </w:rPr>
              <w:t>No applications received through ads.  Deb Graber received email with 3-4 potential candidates, but no applications completed to date</w:t>
            </w:r>
            <w:r w:rsidR="003C5ABF" w:rsidRPr="00F23EAE">
              <w:rPr>
                <w:rFonts w:ascii="Arial" w:hAnsi="Arial" w:cs="Arial"/>
                <w:color w:val="0033CC"/>
              </w:rPr>
              <w:t>.</w:t>
            </w:r>
          </w:p>
        </w:tc>
      </w:tr>
      <w:tr w:rsidR="00745CD6" w:rsidRPr="005419A7" w14:paraId="70D8E466" w14:textId="77777777" w:rsidTr="00E863EE">
        <w:tc>
          <w:tcPr>
            <w:tcW w:w="9900" w:type="dxa"/>
          </w:tcPr>
          <w:p w14:paraId="112FC658" w14:textId="345C7690" w:rsidR="00745CD6" w:rsidRPr="003C643C" w:rsidRDefault="00745CD6" w:rsidP="00745CD6">
            <w:pPr>
              <w:spacing w:line="240" w:lineRule="auto"/>
              <w:ind w:left="342"/>
              <w:rPr>
                <w:rFonts w:ascii="Arial" w:hAnsi="Arial" w:cs="Arial"/>
                <w:color w:val="0033CC"/>
                <w:sz w:val="24"/>
                <w:szCs w:val="24"/>
              </w:rPr>
            </w:pPr>
            <w:r w:rsidRPr="00E863EE">
              <w:rPr>
                <w:rFonts w:ascii="Arial" w:hAnsi="Arial" w:cs="Arial"/>
                <w:b/>
                <w:bCs/>
                <w:color w:val="0000FF"/>
              </w:rPr>
              <w:t>(c) Compliance Officer Staffing Update:</w:t>
            </w:r>
          </w:p>
        </w:tc>
      </w:tr>
      <w:tr w:rsidR="00745CD6" w:rsidRPr="005419A7" w14:paraId="296E8600" w14:textId="77777777" w:rsidTr="00E863EE">
        <w:tc>
          <w:tcPr>
            <w:tcW w:w="9900" w:type="dxa"/>
          </w:tcPr>
          <w:p w14:paraId="7C56CFCA" w14:textId="20257406" w:rsidR="00745CD6" w:rsidRPr="00F23EAE" w:rsidRDefault="00745CD6" w:rsidP="00745CD6">
            <w:pPr>
              <w:spacing w:line="240" w:lineRule="auto"/>
              <w:rPr>
                <w:rFonts w:ascii="Arial" w:hAnsi="Arial" w:cs="Arial"/>
                <w:color w:val="0033CC"/>
              </w:rPr>
            </w:pPr>
            <w:r w:rsidRPr="00F23EAE">
              <w:rPr>
                <w:rFonts w:ascii="Arial" w:hAnsi="Arial" w:cs="Arial"/>
                <w:color w:val="0033CC"/>
              </w:rPr>
              <w:t xml:space="preserve">          </w:t>
            </w:r>
            <w:r w:rsidRPr="00F23EAE">
              <w:rPr>
                <w:rFonts w:ascii="Arial" w:hAnsi="Arial" w:cs="Arial"/>
              </w:rPr>
              <w:t>Virginia Hawkins received an application, however, needs to be reviewed by TLT Board.  Deb Graber volunteered to scan &amp; send to all the Board members.</w:t>
            </w:r>
          </w:p>
        </w:tc>
      </w:tr>
      <w:tr w:rsidR="00745CD6" w:rsidRPr="005419A7" w14:paraId="6E1E09C9" w14:textId="77777777" w:rsidTr="00E863EE">
        <w:tc>
          <w:tcPr>
            <w:tcW w:w="9900" w:type="dxa"/>
          </w:tcPr>
          <w:p w14:paraId="1DA21576" w14:textId="39DBD633" w:rsidR="00745CD6" w:rsidRPr="003C643C" w:rsidRDefault="00D63529" w:rsidP="00745CD6">
            <w:pPr>
              <w:spacing w:line="240" w:lineRule="auto"/>
              <w:ind w:left="342"/>
              <w:rPr>
                <w:rFonts w:ascii="Arial" w:hAnsi="Arial" w:cs="Arial"/>
                <w:color w:val="0033CC"/>
                <w:sz w:val="24"/>
                <w:szCs w:val="24"/>
              </w:rPr>
            </w:pPr>
            <w:r w:rsidRPr="00E863EE">
              <w:rPr>
                <w:rFonts w:ascii="Arial" w:hAnsi="Arial" w:cs="Arial"/>
                <w:b/>
                <w:bCs/>
                <w:color w:val="0000FF"/>
              </w:rPr>
              <w:t>(d</w:t>
            </w:r>
            <w:r w:rsidR="00745CD6" w:rsidRPr="00E863EE">
              <w:rPr>
                <w:rFonts w:ascii="Arial" w:hAnsi="Arial" w:cs="Arial"/>
                <w:b/>
                <w:bCs/>
                <w:color w:val="0000FF"/>
              </w:rPr>
              <w:t>) Signage Update:</w:t>
            </w:r>
          </w:p>
        </w:tc>
      </w:tr>
      <w:tr w:rsidR="00745CD6" w:rsidRPr="005419A7" w14:paraId="0A15AE9C" w14:textId="77777777" w:rsidTr="00E863EE">
        <w:tc>
          <w:tcPr>
            <w:tcW w:w="9900" w:type="dxa"/>
          </w:tcPr>
          <w:p w14:paraId="5CB347DD" w14:textId="77777777" w:rsidR="00745CD6" w:rsidRPr="00F23EAE" w:rsidRDefault="00745CD6" w:rsidP="00745CD6">
            <w:pPr>
              <w:tabs>
                <w:tab w:val="left" w:pos="702"/>
              </w:tabs>
              <w:spacing w:line="240" w:lineRule="auto"/>
              <w:rPr>
                <w:rFonts w:ascii="Arial" w:hAnsi="Arial" w:cs="Arial"/>
              </w:rPr>
            </w:pPr>
            <w:r w:rsidRPr="003C643C">
              <w:rPr>
                <w:rFonts w:ascii="Arial" w:hAnsi="Arial" w:cs="Arial"/>
                <w:color w:val="0033CC"/>
                <w:sz w:val="24"/>
                <w:szCs w:val="24"/>
              </w:rPr>
              <w:t xml:space="preserve">          </w:t>
            </w:r>
            <w:r w:rsidRPr="00F23EAE">
              <w:rPr>
                <w:rFonts w:ascii="Arial" w:hAnsi="Arial" w:cs="Arial"/>
              </w:rPr>
              <w:t>“Pedestrian Traffic Only” sign posted on Pier</w:t>
            </w:r>
          </w:p>
          <w:p w14:paraId="64D8D029" w14:textId="3F376F05" w:rsidR="00B316A9" w:rsidRPr="00F23EAE" w:rsidRDefault="00B316A9" w:rsidP="00745CD6">
            <w:pPr>
              <w:tabs>
                <w:tab w:val="left" w:pos="702"/>
              </w:tabs>
              <w:spacing w:line="240" w:lineRule="auto"/>
              <w:rPr>
                <w:rFonts w:ascii="Arial" w:hAnsi="Arial" w:cs="Arial"/>
              </w:rPr>
            </w:pPr>
            <w:r w:rsidRPr="00F23EAE">
              <w:rPr>
                <w:rFonts w:ascii="Arial" w:hAnsi="Arial" w:cs="Arial"/>
              </w:rPr>
              <w:t xml:space="preserve">          “No Mooring” sign attached to water side of current “No Swimming” sign on Pier</w:t>
            </w:r>
          </w:p>
          <w:p w14:paraId="6CB69DCB" w14:textId="25B8DEF5" w:rsidR="00B316A9" w:rsidRPr="00F23EAE" w:rsidRDefault="00B316A9" w:rsidP="00745CD6">
            <w:pPr>
              <w:tabs>
                <w:tab w:val="left" w:pos="702"/>
              </w:tabs>
              <w:spacing w:line="240" w:lineRule="auto"/>
              <w:rPr>
                <w:rFonts w:ascii="Arial" w:hAnsi="Arial" w:cs="Arial"/>
              </w:rPr>
            </w:pPr>
            <w:r w:rsidRPr="00F23EAE">
              <w:rPr>
                <w:rFonts w:ascii="Arial" w:hAnsi="Arial" w:cs="Arial"/>
                <w:color w:val="0033CC"/>
              </w:rPr>
              <w:t xml:space="preserve">          </w:t>
            </w:r>
            <w:r w:rsidRPr="00F23EAE">
              <w:rPr>
                <w:rFonts w:ascii="Arial" w:hAnsi="Arial" w:cs="Arial"/>
              </w:rPr>
              <w:t>“No Swimming”, “No Diving”, “No Jumping”, painted on Pier’s edges.</w:t>
            </w:r>
          </w:p>
          <w:p w14:paraId="34D059FA" w14:textId="458F9243" w:rsidR="00B316A9" w:rsidRPr="00F23EAE" w:rsidRDefault="00B316A9" w:rsidP="00745CD6">
            <w:pPr>
              <w:tabs>
                <w:tab w:val="left" w:pos="702"/>
              </w:tabs>
              <w:spacing w:line="240" w:lineRule="auto"/>
              <w:rPr>
                <w:rFonts w:ascii="Arial" w:hAnsi="Arial" w:cs="Arial"/>
              </w:rPr>
            </w:pPr>
            <w:r w:rsidRPr="00F23EAE">
              <w:rPr>
                <w:rFonts w:ascii="Arial" w:hAnsi="Arial" w:cs="Arial"/>
                <w:color w:val="0033CC"/>
              </w:rPr>
              <w:t xml:space="preserve">          </w:t>
            </w:r>
            <w:r w:rsidRPr="00F23EAE">
              <w:rPr>
                <w:rFonts w:ascii="Arial" w:hAnsi="Arial" w:cs="Arial"/>
              </w:rPr>
              <w:t>Restroom signs posted encouraging social distancing due to COVID-19 pandemic.</w:t>
            </w:r>
          </w:p>
          <w:p w14:paraId="38188E95" w14:textId="77777777" w:rsidR="00B316A9" w:rsidRPr="00F23EAE" w:rsidRDefault="00B316A9" w:rsidP="00745CD6">
            <w:pPr>
              <w:tabs>
                <w:tab w:val="left" w:pos="702"/>
              </w:tabs>
              <w:spacing w:line="240" w:lineRule="auto"/>
              <w:rPr>
                <w:rFonts w:ascii="Arial" w:hAnsi="Arial" w:cs="Arial"/>
              </w:rPr>
            </w:pPr>
          </w:p>
          <w:p w14:paraId="6DC3C2D1" w14:textId="148D12A3" w:rsidR="00E15976" w:rsidRPr="00F23EAE" w:rsidRDefault="00B316A9" w:rsidP="00510D78">
            <w:pPr>
              <w:tabs>
                <w:tab w:val="left" w:pos="702"/>
              </w:tabs>
              <w:spacing w:line="240" w:lineRule="auto"/>
              <w:rPr>
                <w:rFonts w:ascii="Arial" w:hAnsi="Arial" w:cs="Arial"/>
              </w:rPr>
            </w:pPr>
            <w:r w:rsidRPr="00F23EAE">
              <w:rPr>
                <w:rFonts w:ascii="Arial" w:hAnsi="Arial" w:cs="Arial"/>
                <w:color w:val="0033CC"/>
              </w:rPr>
              <w:t xml:space="preserve">          </w:t>
            </w:r>
            <w:r w:rsidRPr="00F23EAE">
              <w:rPr>
                <w:rFonts w:ascii="Arial" w:hAnsi="Arial" w:cs="Arial"/>
              </w:rPr>
              <w:t>Rita Service made a motion to purchase two (2) signs stating: “No RV / Motor</w:t>
            </w:r>
            <w:r w:rsidR="00510D78">
              <w:rPr>
                <w:rFonts w:ascii="Arial" w:hAnsi="Arial" w:cs="Arial"/>
              </w:rPr>
              <w:t xml:space="preserve"> </w:t>
            </w:r>
            <w:r w:rsidRPr="00F23EAE">
              <w:rPr>
                <w:rFonts w:ascii="Arial" w:hAnsi="Arial" w:cs="Arial"/>
              </w:rPr>
              <w:t>homes Allowed”</w:t>
            </w:r>
            <w:r w:rsidR="00510D78">
              <w:rPr>
                <w:rFonts w:ascii="Arial" w:hAnsi="Arial" w:cs="Arial"/>
              </w:rPr>
              <w:t xml:space="preserve">, seconded by Chris </w:t>
            </w:r>
            <w:proofErr w:type="spellStart"/>
            <w:r w:rsidR="00510D78">
              <w:rPr>
                <w:rFonts w:ascii="Arial" w:hAnsi="Arial" w:cs="Arial"/>
              </w:rPr>
              <w:t>Szejbach</w:t>
            </w:r>
            <w:proofErr w:type="spellEnd"/>
            <w:r w:rsidR="00510D78">
              <w:rPr>
                <w:rFonts w:ascii="Arial" w:hAnsi="Arial" w:cs="Arial"/>
              </w:rPr>
              <w:t>.  Passed 6-0.  S</w:t>
            </w:r>
            <w:r w:rsidRPr="00F23EAE">
              <w:rPr>
                <w:rFonts w:ascii="Arial" w:hAnsi="Arial" w:cs="Arial"/>
              </w:rPr>
              <w:t>igns to be placed in the Boat/trailer parking area (items in FY20 Day Park Budget)</w:t>
            </w:r>
            <w:r w:rsidR="00510D78">
              <w:rPr>
                <w:rFonts w:ascii="Arial" w:hAnsi="Arial" w:cs="Arial"/>
              </w:rPr>
              <w:t xml:space="preserve">. </w:t>
            </w:r>
          </w:p>
        </w:tc>
      </w:tr>
      <w:tr w:rsidR="00E15976" w:rsidRPr="005419A7" w14:paraId="229479F5" w14:textId="77777777" w:rsidTr="00E863EE">
        <w:tc>
          <w:tcPr>
            <w:tcW w:w="9900" w:type="dxa"/>
          </w:tcPr>
          <w:p w14:paraId="3A81D9FC" w14:textId="0D386586" w:rsidR="00E15976" w:rsidRPr="003C643C" w:rsidRDefault="00E15976" w:rsidP="00E15976">
            <w:pPr>
              <w:tabs>
                <w:tab w:val="left" w:pos="702"/>
              </w:tabs>
              <w:spacing w:line="240" w:lineRule="auto"/>
              <w:ind w:left="342"/>
              <w:rPr>
                <w:rFonts w:ascii="Arial" w:hAnsi="Arial" w:cs="Arial"/>
                <w:color w:val="0033CC"/>
                <w:sz w:val="24"/>
                <w:szCs w:val="24"/>
              </w:rPr>
            </w:pPr>
            <w:r>
              <w:rPr>
                <w:rFonts w:ascii="Arial" w:hAnsi="Arial" w:cs="Arial"/>
                <w:b/>
                <w:bCs/>
                <w:color w:val="0033CC"/>
              </w:rPr>
              <w:t>(e</w:t>
            </w:r>
            <w:r w:rsidRPr="00900353">
              <w:rPr>
                <w:rFonts w:ascii="Arial" w:hAnsi="Arial" w:cs="Arial"/>
                <w:b/>
                <w:bCs/>
                <w:color w:val="0033CC"/>
              </w:rPr>
              <w:t xml:space="preserve">) </w:t>
            </w:r>
            <w:r w:rsidRPr="00E863EE">
              <w:rPr>
                <w:rFonts w:ascii="Arial" w:hAnsi="Arial" w:cs="Arial"/>
                <w:b/>
                <w:bCs/>
                <w:color w:val="0000FF"/>
              </w:rPr>
              <w:t xml:space="preserve">Restroom Cleaning Contract: </w:t>
            </w:r>
          </w:p>
        </w:tc>
      </w:tr>
      <w:tr w:rsidR="00E15976" w:rsidRPr="005419A7" w14:paraId="5D7A3A8F" w14:textId="77777777" w:rsidTr="00E863EE">
        <w:tc>
          <w:tcPr>
            <w:tcW w:w="9900" w:type="dxa"/>
          </w:tcPr>
          <w:p w14:paraId="35176493" w14:textId="66CADBF0" w:rsidR="00E15976" w:rsidRPr="003C643C" w:rsidRDefault="00E15976" w:rsidP="00510D78">
            <w:pPr>
              <w:tabs>
                <w:tab w:val="left" w:pos="702"/>
              </w:tabs>
              <w:spacing w:line="240" w:lineRule="auto"/>
              <w:rPr>
                <w:rFonts w:ascii="Arial" w:hAnsi="Arial" w:cs="Arial"/>
                <w:color w:val="0033CC"/>
                <w:sz w:val="24"/>
                <w:szCs w:val="24"/>
              </w:rPr>
            </w:pPr>
            <w:r w:rsidRPr="00F23EAE">
              <w:rPr>
                <w:rFonts w:ascii="Arial" w:hAnsi="Arial" w:cs="Arial"/>
              </w:rPr>
              <w:t xml:space="preserve">          </w:t>
            </w:r>
            <w:proofErr w:type="spellStart"/>
            <w:r w:rsidRPr="00F23EAE">
              <w:rPr>
                <w:rFonts w:ascii="Arial" w:hAnsi="Arial" w:cs="Arial"/>
              </w:rPr>
              <w:t>JennyClean</w:t>
            </w:r>
            <w:proofErr w:type="spellEnd"/>
            <w:r w:rsidRPr="00F23EAE">
              <w:rPr>
                <w:rFonts w:ascii="Arial" w:hAnsi="Arial" w:cs="Arial"/>
              </w:rPr>
              <w:t xml:space="preserve"> estimate unclear as to timeframe.  Estimate </w:t>
            </w:r>
            <w:r w:rsidR="00510D78">
              <w:rPr>
                <w:rFonts w:ascii="Arial" w:hAnsi="Arial" w:cs="Arial"/>
              </w:rPr>
              <w:t xml:space="preserve">also contradictory as it currently states both the </w:t>
            </w:r>
            <w:r w:rsidRPr="00F23EAE">
              <w:rPr>
                <w:rFonts w:ascii="Arial" w:hAnsi="Arial" w:cs="Arial"/>
              </w:rPr>
              <w:t xml:space="preserve">Day Park </w:t>
            </w:r>
            <w:r w:rsidR="00510D78">
              <w:rPr>
                <w:rFonts w:ascii="Arial" w:hAnsi="Arial" w:cs="Arial"/>
              </w:rPr>
              <w:t>&amp;</w:t>
            </w:r>
            <w:r w:rsidRPr="00F23EAE">
              <w:rPr>
                <w:rFonts w:ascii="Arial" w:hAnsi="Arial" w:cs="Arial"/>
              </w:rPr>
              <w:t xml:space="preserve"> </w:t>
            </w:r>
            <w:proofErr w:type="spellStart"/>
            <w:r w:rsidRPr="00F23EAE">
              <w:rPr>
                <w:rFonts w:ascii="Arial" w:hAnsi="Arial" w:cs="Arial"/>
              </w:rPr>
              <w:t>JennyClean</w:t>
            </w:r>
            <w:proofErr w:type="spellEnd"/>
            <w:r w:rsidRPr="00F23EAE">
              <w:rPr>
                <w:rFonts w:ascii="Arial" w:hAnsi="Arial" w:cs="Arial"/>
              </w:rPr>
              <w:t xml:space="preserve"> </w:t>
            </w:r>
            <w:r w:rsidR="00510D78">
              <w:rPr>
                <w:rFonts w:ascii="Arial" w:hAnsi="Arial" w:cs="Arial"/>
              </w:rPr>
              <w:t xml:space="preserve">will </w:t>
            </w:r>
            <w:r w:rsidRPr="00F23EAE">
              <w:rPr>
                <w:rFonts w:ascii="Arial" w:hAnsi="Arial" w:cs="Arial"/>
              </w:rPr>
              <w:t>provid</w:t>
            </w:r>
            <w:r w:rsidR="00510D78">
              <w:rPr>
                <w:rFonts w:ascii="Arial" w:hAnsi="Arial" w:cs="Arial"/>
              </w:rPr>
              <w:t>e</w:t>
            </w:r>
            <w:r w:rsidRPr="00F23EAE">
              <w:rPr>
                <w:rFonts w:ascii="Arial" w:hAnsi="Arial" w:cs="Arial"/>
              </w:rPr>
              <w:t xml:space="preserve"> toilet paper &amp; hand soap.  Virginia Hawkins will contact for revisions as well as to request supplies</w:t>
            </w:r>
            <w:r w:rsidR="00FB75FE">
              <w:rPr>
                <w:rFonts w:ascii="Arial" w:hAnsi="Arial" w:cs="Arial"/>
              </w:rPr>
              <w:t xml:space="preserve"> charge</w:t>
            </w:r>
            <w:r w:rsidRPr="00F23EAE">
              <w:rPr>
                <w:rFonts w:ascii="Arial" w:hAnsi="Arial" w:cs="Arial"/>
              </w:rPr>
              <w:t xml:space="preserve"> will be at cost.  Contract needs to go to TLT Board for review &amp; signature.   </w:t>
            </w:r>
          </w:p>
        </w:tc>
      </w:tr>
    </w:tbl>
    <w:p w14:paraId="735A754D" w14:textId="77777777" w:rsidR="00CF6D92" w:rsidRDefault="00CF6D92" w:rsidP="008D1EDC">
      <w:pPr>
        <w:spacing w:after="0"/>
        <w:rPr>
          <w:sz w:val="24"/>
          <w:szCs w:val="24"/>
        </w:rPr>
      </w:pPr>
    </w:p>
    <w:p w14:paraId="72712460" w14:textId="77777777" w:rsidR="00D63529" w:rsidRDefault="00D63529" w:rsidP="008D1EDC">
      <w:pPr>
        <w:spacing w:after="0"/>
        <w:rPr>
          <w:sz w:val="24"/>
          <w:szCs w:val="24"/>
        </w:rPr>
      </w:pPr>
    </w:p>
    <w:p w14:paraId="570FDF98" w14:textId="77777777" w:rsidR="00E15976" w:rsidRDefault="00E15976" w:rsidP="008D1EDC">
      <w:pPr>
        <w:spacing w:after="0"/>
        <w:rPr>
          <w:sz w:val="24"/>
          <w:szCs w:val="24"/>
        </w:rPr>
      </w:pPr>
    </w:p>
    <w:p w14:paraId="27AF0805" w14:textId="77777777" w:rsidR="00E15976" w:rsidRDefault="00E15976" w:rsidP="008D1EDC">
      <w:pPr>
        <w:spacing w:after="0"/>
        <w:rPr>
          <w:sz w:val="24"/>
          <w:szCs w:val="24"/>
        </w:rPr>
      </w:pPr>
    </w:p>
    <w:tbl>
      <w:tblPr>
        <w:tblStyle w:val="TableGrid"/>
        <w:tblW w:w="9900" w:type="dxa"/>
        <w:tblInd w:w="355" w:type="dxa"/>
        <w:tblLook w:val="04A0" w:firstRow="1" w:lastRow="0" w:firstColumn="1" w:lastColumn="0" w:noHBand="0" w:noVBand="1"/>
      </w:tblPr>
      <w:tblGrid>
        <w:gridCol w:w="9900"/>
      </w:tblGrid>
      <w:tr w:rsidR="00D63529" w:rsidRPr="005419A7" w14:paraId="377A8C9A" w14:textId="77777777" w:rsidTr="00E863EE">
        <w:tc>
          <w:tcPr>
            <w:tcW w:w="9900" w:type="dxa"/>
            <w:tcBorders>
              <w:top w:val="single" w:sz="4" w:space="0" w:color="auto"/>
              <w:left w:val="single" w:sz="4" w:space="0" w:color="auto"/>
              <w:bottom w:val="single" w:sz="4" w:space="0" w:color="auto"/>
              <w:right w:val="single" w:sz="4" w:space="0" w:color="auto"/>
            </w:tcBorders>
            <w:hideMark/>
          </w:tcPr>
          <w:p w14:paraId="53EFF443" w14:textId="01EE6236" w:rsidR="00D63529" w:rsidRPr="005419A7" w:rsidRDefault="00D63529" w:rsidP="00D63529">
            <w:pPr>
              <w:pStyle w:val="ListParagraph"/>
              <w:numPr>
                <w:ilvl w:val="0"/>
                <w:numId w:val="34"/>
              </w:numPr>
              <w:spacing w:line="240" w:lineRule="auto"/>
              <w:rPr>
                <w:rFonts w:ascii="Arial" w:hAnsi="Arial" w:cs="Arial"/>
                <w:b/>
                <w:bCs/>
                <w:sz w:val="24"/>
                <w:szCs w:val="24"/>
              </w:rPr>
            </w:pPr>
            <w:r>
              <w:rPr>
                <w:rFonts w:ascii="Arial" w:hAnsi="Arial" w:cs="Arial"/>
                <w:b/>
                <w:bCs/>
                <w:sz w:val="24"/>
                <w:szCs w:val="24"/>
              </w:rPr>
              <w:t>Old Business (continued)</w:t>
            </w:r>
          </w:p>
        </w:tc>
      </w:tr>
      <w:tr w:rsidR="00D63529" w:rsidRPr="003C643C" w14:paraId="6B1DFDD9" w14:textId="77777777" w:rsidTr="00E863EE">
        <w:tc>
          <w:tcPr>
            <w:tcW w:w="9900" w:type="dxa"/>
            <w:hideMark/>
          </w:tcPr>
          <w:p w14:paraId="22A33B13" w14:textId="694EB5A6" w:rsidR="00D63529" w:rsidRPr="003C643C" w:rsidRDefault="00E863EE" w:rsidP="00E863EE">
            <w:pPr>
              <w:spacing w:line="240" w:lineRule="auto"/>
              <w:ind w:left="342"/>
              <w:rPr>
                <w:rFonts w:ascii="Arial" w:hAnsi="Arial" w:cs="Arial"/>
                <w:b/>
                <w:bCs/>
                <w:color w:val="0033CC"/>
                <w:sz w:val="24"/>
                <w:szCs w:val="24"/>
              </w:rPr>
            </w:pPr>
            <w:r w:rsidRPr="00B316A9">
              <w:rPr>
                <w:rFonts w:ascii="Arial" w:hAnsi="Arial" w:cs="Arial"/>
                <w:b/>
                <w:bCs/>
                <w:color w:val="0000FF"/>
              </w:rPr>
              <w:t>(f</w:t>
            </w:r>
            <w:r w:rsidR="00D63529" w:rsidRPr="00B316A9">
              <w:rPr>
                <w:rFonts w:ascii="Arial" w:hAnsi="Arial" w:cs="Arial"/>
                <w:b/>
                <w:bCs/>
                <w:color w:val="0000FF"/>
              </w:rPr>
              <w:t xml:space="preserve">) </w:t>
            </w:r>
            <w:r w:rsidRPr="00B316A9">
              <w:rPr>
                <w:rFonts w:ascii="Arial" w:hAnsi="Arial" w:cs="Arial"/>
                <w:b/>
                <w:bCs/>
                <w:color w:val="0000FF"/>
              </w:rPr>
              <w:t>Returnable Container Purchase</w:t>
            </w:r>
            <w:r w:rsidR="00D63529" w:rsidRPr="00B316A9">
              <w:rPr>
                <w:rFonts w:ascii="Arial" w:hAnsi="Arial" w:cs="Arial"/>
                <w:b/>
                <w:bCs/>
                <w:color w:val="0000FF"/>
              </w:rPr>
              <w:t>:</w:t>
            </w:r>
          </w:p>
        </w:tc>
      </w:tr>
      <w:tr w:rsidR="00D63529" w:rsidRPr="003C643C" w14:paraId="3C682F80" w14:textId="77777777" w:rsidTr="00E863EE">
        <w:tc>
          <w:tcPr>
            <w:tcW w:w="9900" w:type="dxa"/>
          </w:tcPr>
          <w:p w14:paraId="78A065A4" w14:textId="25AF9962" w:rsidR="00D63529" w:rsidRPr="003C643C" w:rsidRDefault="00D63529" w:rsidP="001A5050">
            <w:pPr>
              <w:spacing w:line="240" w:lineRule="auto"/>
              <w:rPr>
                <w:rFonts w:ascii="Arial" w:hAnsi="Arial" w:cs="Arial"/>
                <w:color w:val="0033CC"/>
                <w:sz w:val="24"/>
                <w:szCs w:val="24"/>
              </w:rPr>
            </w:pPr>
            <w:r w:rsidRPr="00F23EAE">
              <w:rPr>
                <w:rFonts w:ascii="Arial" w:hAnsi="Arial" w:cs="Arial"/>
                <w:color w:val="0033CC"/>
              </w:rPr>
              <w:t xml:space="preserve">          </w:t>
            </w:r>
            <w:r w:rsidR="00E863EE" w:rsidRPr="00F23EAE">
              <w:rPr>
                <w:rFonts w:ascii="Arial" w:hAnsi="Arial" w:cs="Arial"/>
              </w:rPr>
              <w:t xml:space="preserve">Discussion tabled as Alan Martel was absent &amp; he </w:t>
            </w:r>
            <w:r w:rsidR="001A5050" w:rsidRPr="00F23EAE">
              <w:rPr>
                <w:rFonts w:ascii="Arial" w:hAnsi="Arial" w:cs="Arial"/>
              </w:rPr>
              <w:t>was going to order 3 containers.  Need update</w:t>
            </w:r>
            <w:r w:rsidR="001A5050">
              <w:rPr>
                <w:rFonts w:ascii="Arial" w:hAnsi="Arial" w:cs="Arial"/>
                <w:sz w:val="24"/>
                <w:szCs w:val="24"/>
              </w:rPr>
              <w:t>.</w:t>
            </w:r>
          </w:p>
        </w:tc>
      </w:tr>
      <w:tr w:rsidR="00D63529" w:rsidRPr="003C643C" w14:paraId="21979CD4" w14:textId="77777777" w:rsidTr="00E863EE">
        <w:tc>
          <w:tcPr>
            <w:tcW w:w="9900" w:type="dxa"/>
          </w:tcPr>
          <w:p w14:paraId="03F32323" w14:textId="5449E570" w:rsidR="00D63529" w:rsidRPr="003C643C" w:rsidRDefault="001A5050" w:rsidP="001A5050">
            <w:pPr>
              <w:spacing w:line="240" w:lineRule="auto"/>
              <w:ind w:left="342"/>
              <w:rPr>
                <w:rFonts w:ascii="Arial" w:hAnsi="Arial" w:cs="Arial"/>
                <w:color w:val="0033CC"/>
                <w:sz w:val="24"/>
                <w:szCs w:val="24"/>
              </w:rPr>
            </w:pPr>
            <w:r>
              <w:rPr>
                <w:rFonts w:ascii="Arial" w:hAnsi="Arial" w:cs="Arial"/>
                <w:b/>
                <w:bCs/>
                <w:color w:val="0000FF"/>
              </w:rPr>
              <w:t>(g</w:t>
            </w:r>
            <w:r w:rsidR="00D63529" w:rsidRPr="00E863EE">
              <w:rPr>
                <w:rFonts w:ascii="Arial" w:hAnsi="Arial" w:cs="Arial"/>
                <w:b/>
                <w:bCs/>
                <w:color w:val="0000FF"/>
              </w:rPr>
              <w:t>) Com</w:t>
            </w:r>
            <w:r>
              <w:rPr>
                <w:rFonts w:ascii="Arial" w:hAnsi="Arial" w:cs="Arial"/>
                <w:b/>
                <w:bCs/>
                <w:color w:val="0000FF"/>
              </w:rPr>
              <w:t>mercial Launch Contracts</w:t>
            </w:r>
            <w:r w:rsidR="00D63529" w:rsidRPr="00E863EE">
              <w:rPr>
                <w:rFonts w:ascii="Arial" w:hAnsi="Arial" w:cs="Arial"/>
                <w:b/>
                <w:bCs/>
                <w:color w:val="0000FF"/>
              </w:rPr>
              <w:t>:</w:t>
            </w:r>
          </w:p>
        </w:tc>
      </w:tr>
      <w:tr w:rsidR="00D63529" w:rsidRPr="003C643C" w14:paraId="4AFE5163" w14:textId="77777777" w:rsidTr="00E863EE">
        <w:tc>
          <w:tcPr>
            <w:tcW w:w="9900" w:type="dxa"/>
          </w:tcPr>
          <w:p w14:paraId="506843D0" w14:textId="4738D2BE" w:rsidR="00D63529" w:rsidRPr="003C643C" w:rsidRDefault="00D63529" w:rsidP="001A5050">
            <w:pPr>
              <w:spacing w:line="240" w:lineRule="auto"/>
              <w:rPr>
                <w:rFonts w:ascii="Arial" w:hAnsi="Arial" w:cs="Arial"/>
                <w:color w:val="0033CC"/>
                <w:sz w:val="24"/>
                <w:szCs w:val="24"/>
              </w:rPr>
            </w:pPr>
            <w:r w:rsidRPr="00F23EAE">
              <w:rPr>
                <w:rFonts w:ascii="Arial" w:hAnsi="Arial" w:cs="Arial"/>
                <w:color w:val="0033CC"/>
              </w:rPr>
              <w:t xml:space="preserve">          </w:t>
            </w:r>
            <w:r w:rsidR="001A5050" w:rsidRPr="00F23EAE">
              <w:rPr>
                <w:rFonts w:ascii="Arial" w:hAnsi="Arial" w:cs="Arial"/>
              </w:rPr>
              <w:t>As of June 29</w:t>
            </w:r>
            <w:r w:rsidR="001A5050" w:rsidRPr="00F23EAE">
              <w:rPr>
                <w:rFonts w:ascii="Arial" w:hAnsi="Arial" w:cs="Arial"/>
                <w:vertAlign w:val="superscript"/>
              </w:rPr>
              <w:t>th</w:t>
            </w:r>
            <w:r w:rsidR="001A5050" w:rsidRPr="00F23EAE">
              <w:rPr>
                <w:rFonts w:ascii="Arial" w:hAnsi="Arial" w:cs="Arial"/>
              </w:rPr>
              <w:t xml:space="preserve">, four (4) contracts were with TLT Clerk.  Two contracts were booked in General Ledger (“G/L”) @ $250/each (Marine Launch Contract 101-101-608.010): North Shore &amp; Poseidon Marine.  Checks received &amp; pending booking into G/L:  Dry </w:t>
            </w:r>
            <w:proofErr w:type="spellStart"/>
            <w:r w:rsidR="001A5050" w:rsidRPr="00F23EAE">
              <w:rPr>
                <w:rFonts w:ascii="Arial" w:hAnsi="Arial" w:cs="Arial"/>
              </w:rPr>
              <w:t>Harbour</w:t>
            </w:r>
            <w:proofErr w:type="spellEnd"/>
            <w:r w:rsidR="001A5050" w:rsidRPr="00F23EAE">
              <w:rPr>
                <w:rFonts w:ascii="Arial" w:hAnsi="Arial" w:cs="Arial"/>
              </w:rPr>
              <w:t xml:space="preserve"> &amp; Boathouse</w:t>
            </w:r>
            <w:r w:rsidR="001A5050">
              <w:rPr>
                <w:rFonts w:ascii="Arial" w:hAnsi="Arial" w:cs="Arial"/>
                <w:sz w:val="24"/>
                <w:szCs w:val="24"/>
              </w:rPr>
              <w:t>.</w:t>
            </w:r>
          </w:p>
        </w:tc>
      </w:tr>
      <w:tr w:rsidR="00D63529" w:rsidRPr="003C643C" w14:paraId="232D56D2" w14:textId="77777777" w:rsidTr="00E863EE">
        <w:tc>
          <w:tcPr>
            <w:tcW w:w="9900" w:type="dxa"/>
          </w:tcPr>
          <w:p w14:paraId="1985201A" w14:textId="03B1D6C3" w:rsidR="00D63529" w:rsidRPr="003C643C" w:rsidRDefault="001A5050" w:rsidP="001A5050">
            <w:pPr>
              <w:spacing w:line="240" w:lineRule="auto"/>
              <w:ind w:left="342"/>
              <w:rPr>
                <w:rFonts w:ascii="Arial" w:hAnsi="Arial" w:cs="Arial"/>
                <w:color w:val="0033CC"/>
                <w:sz w:val="24"/>
                <w:szCs w:val="24"/>
              </w:rPr>
            </w:pPr>
            <w:r>
              <w:rPr>
                <w:rFonts w:ascii="Arial" w:hAnsi="Arial" w:cs="Arial"/>
                <w:b/>
                <w:bCs/>
                <w:color w:val="0000FF"/>
              </w:rPr>
              <w:t>(h</w:t>
            </w:r>
            <w:r w:rsidR="00D63529" w:rsidRPr="00E863EE">
              <w:rPr>
                <w:rFonts w:ascii="Arial" w:hAnsi="Arial" w:cs="Arial"/>
                <w:b/>
                <w:bCs/>
                <w:color w:val="0000FF"/>
              </w:rPr>
              <w:t xml:space="preserve">) </w:t>
            </w:r>
            <w:r>
              <w:rPr>
                <w:rFonts w:ascii="Arial" w:hAnsi="Arial" w:cs="Arial"/>
                <w:b/>
                <w:bCs/>
                <w:color w:val="0000FF"/>
              </w:rPr>
              <w:t>Park Attendant Schedule</w:t>
            </w:r>
            <w:r w:rsidR="00D63529" w:rsidRPr="00E863EE">
              <w:rPr>
                <w:rFonts w:ascii="Arial" w:hAnsi="Arial" w:cs="Arial"/>
                <w:b/>
                <w:bCs/>
                <w:color w:val="0000FF"/>
              </w:rPr>
              <w:t>:</w:t>
            </w:r>
          </w:p>
        </w:tc>
      </w:tr>
      <w:tr w:rsidR="00D63529" w:rsidRPr="00745CD6" w14:paraId="4B2F848C" w14:textId="77777777" w:rsidTr="00E863EE">
        <w:tc>
          <w:tcPr>
            <w:tcW w:w="9900" w:type="dxa"/>
          </w:tcPr>
          <w:p w14:paraId="11DD853C" w14:textId="654AB5FB" w:rsidR="00D63529" w:rsidRPr="00F23EAE" w:rsidRDefault="00D63529" w:rsidP="00993188">
            <w:pPr>
              <w:tabs>
                <w:tab w:val="left" w:pos="702"/>
              </w:tabs>
              <w:spacing w:line="240" w:lineRule="auto"/>
              <w:rPr>
                <w:rFonts w:ascii="Arial" w:hAnsi="Arial" w:cs="Arial"/>
              </w:rPr>
            </w:pPr>
            <w:r w:rsidRPr="00F23EAE">
              <w:rPr>
                <w:rFonts w:ascii="Arial" w:hAnsi="Arial" w:cs="Arial"/>
                <w:color w:val="0033CC"/>
              </w:rPr>
              <w:t xml:space="preserve">          </w:t>
            </w:r>
            <w:r w:rsidR="001A5050" w:rsidRPr="00F23EAE">
              <w:rPr>
                <w:rFonts w:ascii="Arial" w:hAnsi="Arial" w:cs="Arial"/>
              </w:rPr>
              <w:t xml:space="preserve">Deb Graber sent proposed template to Rita Service for review &amp; commentary.  Rita revised to </w:t>
            </w:r>
            <w:r w:rsidR="00993188" w:rsidRPr="00F23EAE">
              <w:rPr>
                <w:rFonts w:ascii="Arial" w:hAnsi="Arial" w:cs="Arial"/>
              </w:rPr>
              <w:t xml:space="preserve">have schedule feed into Payroll Cost Summary.  Rita &amp; Deb to </w:t>
            </w:r>
            <w:r w:rsidR="00FB75FE">
              <w:rPr>
                <w:rFonts w:ascii="Arial" w:hAnsi="Arial" w:cs="Arial"/>
              </w:rPr>
              <w:t>complete</w:t>
            </w:r>
            <w:r w:rsidR="00993188" w:rsidRPr="00F23EAE">
              <w:rPr>
                <w:rFonts w:ascii="Arial" w:hAnsi="Arial" w:cs="Arial"/>
              </w:rPr>
              <w:t xml:space="preserve"> template.  Currently no Park Attendants, so no schedule has been required.</w:t>
            </w:r>
          </w:p>
          <w:p w14:paraId="7A4CFFCC" w14:textId="77777777" w:rsidR="00993188" w:rsidRPr="00F23EAE" w:rsidRDefault="00993188" w:rsidP="00993188">
            <w:pPr>
              <w:tabs>
                <w:tab w:val="left" w:pos="702"/>
              </w:tabs>
              <w:spacing w:line="240" w:lineRule="auto"/>
              <w:rPr>
                <w:rFonts w:ascii="Arial" w:hAnsi="Arial" w:cs="Arial"/>
              </w:rPr>
            </w:pPr>
          </w:p>
          <w:p w14:paraId="1D6873CF" w14:textId="17844020" w:rsidR="00993188" w:rsidRPr="00745CD6" w:rsidRDefault="00993188" w:rsidP="00993188">
            <w:pPr>
              <w:tabs>
                <w:tab w:val="left" w:pos="702"/>
              </w:tabs>
              <w:spacing w:line="240" w:lineRule="auto"/>
              <w:rPr>
                <w:rFonts w:ascii="Arial" w:hAnsi="Arial" w:cs="Arial"/>
                <w:sz w:val="24"/>
                <w:szCs w:val="24"/>
              </w:rPr>
            </w:pPr>
            <w:r w:rsidRPr="00F23EAE">
              <w:rPr>
                <w:rFonts w:ascii="Arial" w:hAnsi="Arial" w:cs="Arial"/>
                <w:color w:val="0033CC"/>
              </w:rPr>
              <w:t xml:space="preserve">          </w:t>
            </w:r>
            <w:r w:rsidRPr="00F23EAE">
              <w:rPr>
                <w:rFonts w:ascii="Arial" w:hAnsi="Arial" w:cs="Arial"/>
              </w:rPr>
              <w:t>It was requested that Day Park Committee Members &amp; others who have worked at Park either manning boat launch, trash pick-up, restroom maintenance, etc. to track hours to be reimbursed at the budgeted Day Park Attendant rate of $15/hr.</w:t>
            </w:r>
          </w:p>
        </w:tc>
      </w:tr>
      <w:tr w:rsidR="00993188" w:rsidRPr="003C643C" w14:paraId="1256679A" w14:textId="77777777" w:rsidTr="00E863EE">
        <w:tc>
          <w:tcPr>
            <w:tcW w:w="9900" w:type="dxa"/>
          </w:tcPr>
          <w:p w14:paraId="78FCB91C" w14:textId="603DAC6C" w:rsidR="00993188" w:rsidRPr="003C643C" w:rsidRDefault="00993188" w:rsidP="00993188">
            <w:pPr>
              <w:tabs>
                <w:tab w:val="left" w:pos="747"/>
              </w:tabs>
              <w:spacing w:line="240" w:lineRule="auto"/>
              <w:ind w:left="342"/>
              <w:rPr>
                <w:rFonts w:ascii="Arial" w:hAnsi="Arial" w:cs="Arial"/>
                <w:color w:val="0033CC"/>
                <w:sz w:val="24"/>
                <w:szCs w:val="24"/>
              </w:rPr>
            </w:pPr>
            <w:r>
              <w:rPr>
                <w:rFonts w:ascii="Arial" w:hAnsi="Arial" w:cs="Arial"/>
                <w:b/>
                <w:bCs/>
                <w:color w:val="0000FF"/>
              </w:rPr>
              <w:t>(</w:t>
            </w:r>
            <w:proofErr w:type="spellStart"/>
            <w:r>
              <w:rPr>
                <w:rFonts w:ascii="Arial" w:hAnsi="Arial" w:cs="Arial"/>
                <w:b/>
                <w:bCs/>
                <w:color w:val="0000FF"/>
              </w:rPr>
              <w:t>i</w:t>
            </w:r>
            <w:proofErr w:type="spellEnd"/>
            <w:r w:rsidRPr="00E863EE">
              <w:rPr>
                <w:rFonts w:ascii="Arial" w:hAnsi="Arial" w:cs="Arial"/>
                <w:b/>
                <w:bCs/>
                <w:color w:val="0000FF"/>
              </w:rPr>
              <w:t xml:space="preserve">) </w:t>
            </w:r>
            <w:r>
              <w:rPr>
                <w:rFonts w:ascii="Arial" w:hAnsi="Arial" w:cs="Arial"/>
                <w:b/>
                <w:bCs/>
                <w:color w:val="0000FF"/>
              </w:rPr>
              <w:t xml:space="preserve"> Smoke Free Ordinance Language </w:t>
            </w:r>
            <w:r w:rsidRPr="00E863EE">
              <w:rPr>
                <w:rFonts w:ascii="Arial" w:hAnsi="Arial" w:cs="Arial"/>
                <w:b/>
                <w:bCs/>
                <w:color w:val="0000FF"/>
              </w:rPr>
              <w:t>:</w:t>
            </w:r>
          </w:p>
        </w:tc>
      </w:tr>
      <w:tr w:rsidR="00993188" w:rsidRPr="003C643C" w14:paraId="517694A9" w14:textId="77777777" w:rsidTr="00E863EE">
        <w:tc>
          <w:tcPr>
            <w:tcW w:w="9900" w:type="dxa"/>
          </w:tcPr>
          <w:p w14:paraId="6CB67A32" w14:textId="6DCA0079" w:rsidR="00993188" w:rsidRPr="00F23EAE" w:rsidRDefault="00993188" w:rsidP="00A805B9">
            <w:pPr>
              <w:spacing w:line="240" w:lineRule="auto"/>
              <w:rPr>
                <w:rFonts w:ascii="Arial" w:hAnsi="Arial" w:cs="Arial"/>
              </w:rPr>
            </w:pPr>
            <w:r w:rsidRPr="00F23EAE">
              <w:rPr>
                <w:rFonts w:ascii="Arial" w:hAnsi="Arial" w:cs="Arial"/>
                <w:color w:val="0033CC"/>
              </w:rPr>
              <w:t xml:space="preserve">          </w:t>
            </w:r>
            <w:r w:rsidR="00A805B9" w:rsidRPr="00F23EAE">
              <w:rPr>
                <w:rFonts w:ascii="Arial" w:hAnsi="Arial" w:cs="Arial"/>
              </w:rPr>
              <w:t xml:space="preserve">Rita Service presented proposed language to amend the Day Park’s 2019-01 Ordinance to make </w:t>
            </w:r>
            <w:r w:rsidR="00B316A9" w:rsidRPr="00F23EAE">
              <w:rPr>
                <w:rFonts w:ascii="Arial" w:hAnsi="Arial" w:cs="Arial"/>
              </w:rPr>
              <w:t xml:space="preserve">the Wm. K. Good </w:t>
            </w:r>
            <w:r w:rsidR="00A805B9" w:rsidRPr="00F23EAE">
              <w:rPr>
                <w:rFonts w:ascii="Arial" w:hAnsi="Arial" w:cs="Arial"/>
              </w:rPr>
              <w:t xml:space="preserve">Day Park a smoke-free park.  Rita also noted that a change in this ordinance does not require it to go before the Planning Commission since this question was answered via a 2/26/20 email from township’s lawyer as </w:t>
            </w:r>
            <w:r w:rsidR="00B316A9" w:rsidRPr="00F23EAE">
              <w:rPr>
                <w:rFonts w:ascii="Arial" w:hAnsi="Arial" w:cs="Arial"/>
              </w:rPr>
              <w:t>the</w:t>
            </w:r>
            <w:r w:rsidR="00A805B9" w:rsidRPr="00F23EAE">
              <w:rPr>
                <w:rFonts w:ascii="Arial" w:hAnsi="Arial" w:cs="Arial"/>
              </w:rPr>
              <w:t xml:space="preserve"> Park was designated a public place.</w:t>
            </w:r>
          </w:p>
          <w:p w14:paraId="2F7AC3DB" w14:textId="77777777" w:rsidR="00A805B9" w:rsidRPr="00F23EAE" w:rsidRDefault="00A805B9" w:rsidP="00A805B9">
            <w:pPr>
              <w:spacing w:line="240" w:lineRule="auto"/>
              <w:rPr>
                <w:rFonts w:ascii="Arial" w:hAnsi="Arial" w:cs="Arial"/>
              </w:rPr>
            </w:pPr>
          </w:p>
          <w:p w14:paraId="17D13F50" w14:textId="5451DC2A" w:rsidR="00A805B9" w:rsidRPr="003C643C" w:rsidRDefault="00A805B9" w:rsidP="00A805B9">
            <w:pPr>
              <w:spacing w:line="240" w:lineRule="auto"/>
              <w:rPr>
                <w:rFonts w:ascii="Arial" w:hAnsi="Arial" w:cs="Arial"/>
                <w:color w:val="0033CC"/>
                <w:sz w:val="24"/>
                <w:szCs w:val="24"/>
              </w:rPr>
            </w:pPr>
            <w:r w:rsidRPr="00F23EAE">
              <w:rPr>
                <w:rFonts w:ascii="Arial" w:hAnsi="Arial" w:cs="Arial"/>
                <w:color w:val="0033CC"/>
              </w:rPr>
              <w:t xml:space="preserve">          </w:t>
            </w:r>
            <w:r w:rsidRPr="00F23EAE">
              <w:rPr>
                <w:rFonts w:ascii="Arial" w:hAnsi="Arial" w:cs="Arial"/>
              </w:rPr>
              <w:t>As time was running out for the meeting, no discussion on the proposed language ensued.  Rita requested members to review the language so it may be discussed at the next Day Park meeting.</w:t>
            </w:r>
          </w:p>
        </w:tc>
      </w:tr>
    </w:tbl>
    <w:p w14:paraId="798D7653" w14:textId="77777777" w:rsidR="00D63529" w:rsidRDefault="00D63529" w:rsidP="008D1EDC">
      <w:pPr>
        <w:spacing w:after="0"/>
        <w:rPr>
          <w:sz w:val="24"/>
          <w:szCs w:val="24"/>
        </w:rPr>
      </w:pPr>
    </w:p>
    <w:tbl>
      <w:tblPr>
        <w:tblStyle w:val="TableGrid"/>
        <w:tblW w:w="9900" w:type="dxa"/>
        <w:tblInd w:w="355" w:type="dxa"/>
        <w:tblLook w:val="04A0" w:firstRow="1" w:lastRow="0" w:firstColumn="1" w:lastColumn="0" w:noHBand="0" w:noVBand="1"/>
      </w:tblPr>
      <w:tblGrid>
        <w:gridCol w:w="9900"/>
      </w:tblGrid>
      <w:tr w:rsidR="00B316A9" w:rsidRPr="005419A7" w14:paraId="5193F809" w14:textId="77777777" w:rsidTr="0000751D">
        <w:tc>
          <w:tcPr>
            <w:tcW w:w="9900" w:type="dxa"/>
            <w:tcBorders>
              <w:top w:val="single" w:sz="4" w:space="0" w:color="auto"/>
              <w:left w:val="single" w:sz="4" w:space="0" w:color="auto"/>
              <w:bottom w:val="single" w:sz="4" w:space="0" w:color="auto"/>
              <w:right w:val="single" w:sz="4" w:space="0" w:color="auto"/>
            </w:tcBorders>
            <w:hideMark/>
          </w:tcPr>
          <w:p w14:paraId="577C2B3F" w14:textId="2D75C84A" w:rsidR="00B316A9" w:rsidRPr="005419A7" w:rsidRDefault="00B316A9" w:rsidP="00F23EAE">
            <w:pPr>
              <w:pStyle w:val="ListParagraph"/>
              <w:numPr>
                <w:ilvl w:val="0"/>
                <w:numId w:val="34"/>
              </w:numPr>
              <w:spacing w:line="240" w:lineRule="auto"/>
              <w:rPr>
                <w:rFonts w:ascii="Arial" w:hAnsi="Arial" w:cs="Arial"/>
                <w:b/>
                <w:bCs/>
                <w:sz w:val="24"/>
                <w:szCs w:val="24"/>
              </w:rPr>
            </w:pPr>
            <w:r>
              <w:rPr>
                <w:rFonts w:ascii="Arial" w:hAnsi="Arial" w:cs="Arial"/>
                <w:b/>
                <w:bCs/>
                <w:sz w:val="24"/>
                <w:szCs w:val="24"/>
              </w:rPr>
              <w:t>New Business</w:t>
            </w:r>
            <w:r w:rsidR="00F23EAE">
              <w:rPr>
                <w:rFonts w:ascii="Arial" w:hAnsi="Arial" w:cs="Arial"/>
                <w:b/>
                <w:bCs/>
                <w:sz w:val="24"/>
                <w:szCs w:val="24"/>
              </w:rPr>
              <w:t>:</w:t>
            </w:r>
          </w:p>
        </w:tc>
      </w:tr>
      <w:tr w:rsidR="00B316A9" w:rsidRPr="00900353" w14:paraId="60D46307" w14:textId="77777777" w:rsidTr="0000751D">
        <w:tc>
          <w:tcPr>
            <w:tcW w:w="9900" w:type="dxa"/>
            <w:tcBorders>
              <w:top w:val="single" w:sz="4" w:space="0" w:color="auto"/>
              <w:left w:val="single" w:sz="4" w:space="0" w:color="auto"/>
              <w:bottom w:val="single" w:sz="4" w:space="0" w:color="auto"/>
              <w:right w:val="single" w:sz="4" w:space="0" w:color="auto"/>
            </w:tcBorders>
          </w:tcPr>
          <w:p w14:paraId="349F5D8B" w14:textId="655C8670" w:rsidR="00B316A9" w:rsidRPr="00900353" w:rsidRDefault="00B316A9" w:rsidP="0000751D">
            <w:pPr>
              <w:spacing w:line="240" w:lineRule="auto"/>
              <w:ind w:left="342"/>
              <w:rPr>
                <w:rFonts w:ascii="Arial" w:hAnsi="Arial" w:cs="Arial"/>
                <w:b/>
                <w:bCs/>
                <w:color w:val="0033CC"/>
              </w:rPr>
            </w:pPr>
            <w:r>
              <w:rPr>
                <w:rFonts w:ascii="Arial" w:hAnsi="Arial" w:cs="Arial"/>
                <w:b/>
                <w:bCs/>
                <w:color w:val="0033CC"/>
              </w:rPr>
              <w:t>(a</w:t>
            </w:r>
            <w:r w:rsidRPr="00900353">
              <w:rPr>
                <w:rFonts w:ascii="Arial" w:hAnsi="Arial" w:cs="Arial"/>
                <w:b/>
                <w:bCs/>
                <w:color w:val="0033CC"/>
              </w:rPr>
              <w:t xml:space="preserve">) </w:t>
            </w:r>
            <w:r>
              <w:rPr>
                <w:rFonts w:ascii="Arial" w:hAnsi="Arial" w:cs="Arial"/>
                <w:b/>
                <w:bCs/>
                <w:color w:val="0000FF"/>
              </w:rPr>
              <w:t>Transition of Park Committee to Day Park Recreation Commission</w:t>
            </w:r>
            <w:r w:rsidRPr="00E863EE">
              <w:rPr>
                <w:rFonts w:ascii="Arial" w:hAnsi="Arial" w:cs="Arial"/>
                <w:b/>
                <w:bCs/>
                <w:color w:val="0000FF"/>
              </w:rPr>
              <w:t xml:space="preserve">: </w:t>
            </w:r>
          </w:p>
        </w:tc>
      </w:tr>
      <w:tr w:rsidR="00B316A9" w:rsidRPr="00900353" w14:paraId="3360A507" w14:textId="77777777" w:rsidTr="0000751D">
        <w:tc>
          <w:tcPr>
            <w:tcW w:w="9900" w:type="dxa"/>
            <w:tcBorders>
              <w:top w:val="single" w:sz="4" w:space="0" w:color="auto"/>
              <w:left w:val="single" w:sz="4" w:space="0" w:color="auto"/>
              <w:bottom w:val="single" w:sz="4" w:space="0" w:color="auto"/>
              <w:right w:val="single" w:sz="4" w:space="0" w:color="auto"/>
            </w:tcBorders>
          </w:tcPr>
          <w:p w14:paraId="4EE7F2F6" w14:textId="187FB799" w:rsidR="00B316A9" w:rsidRPr="00F23EAE" w:rsidRDefault="00B316A9" w:rsidP="00B316A9">
            <w:pPr>
              <w:spacing w:line="240" w:lineRule="auto"/>
              <w:rPr>
                <w:rFonts w:ascii="Arial" w:hAnsi="Arial" w:cs="Arial"/>
              </w:rPr>
            </w:pPr>
            <w:r w:rsidRPr="00F23EAE">
              <w:rPr>
                <w:rFonts w:ascii="Arial" w:hAnsi="Arial" w:cs="Arial"/>
              </w:rPr>
              <w:t xml:space="preserve">          Brief discussion took place as to the purpose of the transition – compensate Committee for the extraordinary amount of time involved.  Discussion tabled due to lack of time.   To be discussed at next Park Committee meeting</w:t>
            </w:r>
          </w:p>
        </w:tc>
      </w:tr>
      <w:tr w:rsidR="00B316A9" w:rsidRPr="003C643C" w14:paraId="4B4958E9" w14:textId="77777777" w:rsidTr="0000751D">
        <w:tc>
          <w:tcPr>
            <w:tcW w:w="9900" w:type="dxa"/>
            <w:hideMark/>
          </w:tcPr>
          <w:p w14:paraId="1DA7D955" w14:textId="37777110" w:rsidR="00B316A9" w:rsidRPr="003C643C" w:rsidRDefault="00B316A9" w:rsidP="00B316A9">
            <w:pPr>
              <w:spacing w:line="240" w:lineRule="auto"/>
              <w:ind w:left="342"/>
              <w:rPr>
                <w:rFonts w:ascii="Arial" w:hAnsi="Arial" w:cs="Arial"/>
                <w:b/>
                <w:bCs/>
                <w:color w:val="0033CC"/>
                <w:sz w:val="24"/>
                <w:szCs w:val="24"/>
              </w:rPr>
            </w:pPr>
            <w:r>
              <w:rPr>
                <w:rFonts w:ascii="Arial" w:hAnsi="Arial" w:cs="Arial"/>
                <w:b/>
                <w:bCs/>
                <w:color w:val="0033CC"/>
              </w:rPr>
              <w:t>(b</w:t>
            </w:r>
            <w:r w:rsidRPr="00900353">
              <w:rPr>
                <w:rFonts w:ascii="Arial" w:hAnsi="Arial" w:cs="Arial"/>
                <w:b/>
                <w:bCs/>
                <w:color w:val="0033CC"/>
              </w:rPr>
              <w:t xml:space="preserve">) </w:t>
            </w:r>
            <w:r>
              <w:rPr>
                <w:rFonts w:ascii="Arial" w:hAnsi="Arial" w:cs="Arial"/>
                <w:b/>
                <w:bCs/>
                <w:color w:val="0033CC"/>
              </w:rPr>
              <w:t>Officers required if transition to Commission Approved.</w:t>
            </w:r>
          </w:p>
        </w:tc>
      </w:tr>
      <w:tr w:rsidR="00B316A9" w:rsidRPr="003C643C" w14:paraId="7E3F25C8" w14:textId="77777777" w:rsidTr="0000751D">
        <w:tc>
          <w:tcPr>
            <w:tcW w:w="9900" w:type="dxa"/>
          </w:tcPr>
          <w:p w14:paraId="57E4C3FA" w14:textId="20E8A7F2" w:rsidR="00B316A9" w:rsidRPr="00F23EAE" w:rsidRDefault="00B316A9" w:rsidP="00B316A9">
            <w:pPr>
              <w:spacing w:line="240" w:lineRule="auto"/>
              <w:rPr>
                <w:rFonts w:ascii="Arial" w:hAnsi="Arial" w:cs="Arial"/>
                <w:color w:val="0033CC"/>
              </w:rPr>
            </w:pPr>
            <w:r w:rsidRPr="003C643C">
              <w:rPr>
                <w:rFonts w:ascii="Arial" w:hAnsi="Arial" w:cs="Arial"/>
                <w:color w:val="0033CC"/>
                <w:sz w:val="24"/>
                <w:szCs w:val="24"/>
              </w:rPr>
              <w:t xml:space="preserve">          </w:t>
            </w:r>
            <w:r w:rsidRPr="00F23EAE">
              <w:rPr>
                <w:rFonts w:ascii="Arial" w:hAnsi="Arial" w:cs="Arial"/>
              </w:rPr>
              <w:t>Discussion tabled due to lack of time.</w:t>
            </w:r>
          </w:p>
        </w:tc>
      </w:tr>
    </w:tbl>
    <w:p w14:paraId="1DC256BA" w14:textId="77777777" w:rsidR="00D63529" w:rsidRDefault="00D63529" w:rsidP="008D1EDC">
      <w:pPr>
        <w:spacing w:after="0"/>
        <w:rPr>
          <w:sz w:val="24"/>
          <w:szCs w:val="24"/>
        </w:rPr>
      </w:pPr>
    </w:p>
    <w:tbl>
      <w:tblPr>
        <w:tblStyle w:val="TableGrid"/>
        <w:tblW w:w="9900" w:type="dxa"/>
        <w:tblInd w:w="355" w:type="dxa"/>
        <w:tblLook w:val="04A0" w:firstRow="1" w:lastRow="0" w:firstColumn="1" w:lastColumn="0" w:noHBand="0" w:noVBand="1"/>
      </w:tblPr>
      <w:tblGrid>
        <w:gridCol w:w="9900"/>
      </w:tblGrid>
      <w:tr w:rsidR="00B316A9" w:rsidRPr="005419A7" w14:paraId="1A230A33" w14:textId="77777777" w:rsidTr="00AD57FA">
        <w:tc>
          <w:tcPr>
            <w:tcW w:w="9900" w:type="dxa"/>
            <w:tcBorders>
              <w:top w:val="single" w:sz="4" w:space="0" w:color="auto"/>
              <w:left w:val="single" w:sz="4" w:space="0" w:color="auto"/>
              <w:bottom w:val="single" w:sz="4" w:space="0" w:color="auto"/>
              <w:right w:val="single" w:sz="4" w:space="0" w:color="auto"/>
            </w:tcBorders>
            <w:hideMark/>
          </w:tcPr>
          <w:p w14:paraId="06CA4E1B" w14:textId="7DF39A3A" w:rsidR="00B316A9" w:rsidRPr="005419A7" w:rsidRDefault="00B316A9" w:rsidP="00B316A9">
            <w:pPr>
              <w:pStyle w:val="ListParagraph"/>
              <w:numPr>
                <w:ilvl w:val="0"/>
                <w:numId w:val="37"/>
              </w:numPr>
              <w:spacing w:line="240" w:lineRule="auto"/>
              <w:rPr>
                <w:rFonts w:ascii="Arial" w:hAnsi="Arial" w:cs="Arial"/>
                <w:b/>
                <w:bCs/>
                <w:sz w:val="24"/>
                <w:szCs w:val="24"/>
              </w:rPr>
            </w:pPr>
            <w:r>
              <w:rPr>
                <w:rFonts w:ascii="Arial" w:hAnsi="Arial" w:cs="Arial"/>
                <w:b/>
                <w:bCs/>
                <w:sz w:val="24"/>
                <w:szCs w:val="24"/>
              </w:rPr>
              <w:t>Summary Actions for Next Meeting</w:t>
            </w:r>
          </w:p>
        </w:tc>
      </w:tr>
      <w:tr w:rsidR="00B316A9" w:rsidRPr="005419A7" w14:paraId="4FD8F05F" w14:textId="77777777" w:rsidTr="00AD57FA">
        <w:tc>
          <w:tcPr>
            <w:tcW w:w="9900" w:type="dxa"/>
            <w:tcBorders>
              <w:top w:val="single" w:sz="4" w:space="0" w:color="auto"/>
              <w:left w:val="single" w:sz="4" w:space="0" w:color="auto"/>
              <w:bottom w:val="single" w:sz="4" w:space="0" w:color="auto"/>
              <w:right w:val="single" w:sz="4" w:space="0" w:color="auto"/>
            </w:tcBorders>
          </w:tcPr>
          <w:p w14:paraId="4C9706D4" w14:textId="0B88C55E" w:rsidR="00AD57FA" w:rsidRPr="00AD57FA" w:rsidRDefault="00AD57FA" w:rsidP="00AD57FA">
            <w:pPr>
              <w:pStyle w:val="ListParagraph"/>
              <w:numPr>
                <w:ilvl w:val="0"/>
                <w:numId w:val="38"/>
              </w:numPr>
              <w:spacing w:line="240" w:lineRule="auto"/>
              <w:ind w:left="702" w:hanging="297"/>
              <w:rPr>
                <w:rFonts w:ascii="Arial" w:hAnsi="Arial" w:cs="Arial"/>
                <w:bCs/>
                <w:color w:val="000000" w:themeColor="text1"/>
              </w:rPr>
            </w:pPr>
            <w:r w:rsidRPr="00AD57FA">
              <w:rPr>
                <w:rFonts w:ascii="Arial" w:hAnsi="Arial" w:cs="Arial"/>
                <w:bCs/>
                <w:color w:val="000000" w:themeColor="text1"/>
              </w:rPr>
              <w:t xml:space="preserve"> Signage</w:t>
            </w:r>
            <w:r w:rsidR="00FB75FE">
              <w:rPr>
                <w:rFonts w:ascii="Arial" w:hAnsi="Arial" w:cs="Arial"/>
                <w:bCs/>
                <w:color w:val="000000" w:themeColor="text1"/>
              </w:rPr>
              <w:t xml:space="preserve"> Purchase – RV / No Motor Homes</w:t>
            </w:r>
          </w:p>
          <w:p w14:paraId="1B5FC5A5" w14:textId="79131E51" w:rsidR="00AD57FA" w:rsidRPr="00AD57FA" w:rsidRDefault="00AD57FA" w:rsidP="00AD57FA">
            <w:pPr>
              <w:pStyle w:val="ListParagraph"/>
              <w:numPr>
                <w:ilvl w:val="0"/>
                <w:numId w:val="38"/>
              </w:numPr>
              <w:spacing w:line="240" w:lineRule="auto"/>
              <w:ind w:left="702" w:hanging="297"/>
              <w:rPr>
                <w:rFonts w:ascii="Arial" w:hAnsi="Arial" w:cs="Arial"/>
                <w:sz w:val="24"/>
                <w:szCs w:val="24"/>
              </w:rPr>
            </w:pPr>
            <w:r w:rsidRPr="00AD57FA">
              <w:rPr>
                <w:rFonts w:ascii="Arial" w:hAnsi="Arial" w:cs="Arial"/>
                <w:bCs/>
                <w:color w:val="000000" w:themeColor="text1"/>
              </w:rPr>
              <w:t xml:space="preserve"> </w:t>
            </w:r>
            <w:r>
              <w:rPr>
                <w:rFonts w:ascii="Arial" w:hAnsi="Arial" w:cs="Arial"/>
                <w:bCs/>
                <w:color w:val="000000" w:themeColor="text1"/>
              </w:rPr>
              <w:t xml:space="preserve">Status of </w:t>
            </w:r>
            <w:proofErr w:type="spellStart"/>
            <w:r>
              <w:rPr>
                <w:rFonts w:ascii="Arial" w:hAnsi="Arial" w:cs="Arial"/>
                <w:bCs/>
                <w:color w:val="000000" w:themeColor="text1"/>
              </w:rPr>
              <w:t>JennyClean’s</w:t>
            </w:r>
            <w:proofErr w:type="spellEnd"/>
            <w:r>
              <w:rPr>
                <w:rFonts w:ascii="Arial" w:hAnsi="Arial" w:cs="Arial"/>
                <w:bCs/>
                <w:color w:val="000000" w:themeColor="text1"/>
              </w:rPr>
              <w:t xml:space="preserve"> estimate revisions</w:t>
            </w:r>
          </w:p>
          <w:p w14:paraId="45863503" w14:textId="702D81EF" w:rsidR="00B316A9" w:rsidRPr="00FB75FE" w:rsidRDefault="00AD57FA" w:rsidP="00AD57FA">
            <w:pPr>
              <w:pStyle w:val="ListParagraph"/>
              <w:numPr>
                <w:ilvl w:val="0"/>
                <w:numId w:val="38"/>
              </w:numPr>
              <w:spacing w:line="240" w:lineRule="auto"/>
              <w:ind w:left="702" w:hanging="297"/>
              <w:rPr>
                <w:rFonts w:ascii="Arial" w:hAnsi="Arial" w:cs="Arial"/>
              </w:rPr>
            </w:pPr>
            <w:r w:rsidRPr="00AD57FA">
              <w:rPr>
                <w:rFonts w:ascii="Arial" w:hAnsi="Arial" w:cs="Arial"/>
                <w:bCs/>
                <w:color w:val="000000" w:themeColor="text1"/>
              </w:rPr>
              <w:t xml:space="preserve"> Update</w:t>
            </w:r>
            <w:r>
              <w:rPr>
                <w:rFonts w:ascii="Arial" w:hAnsi="Arial" w:cs="Arial"/>
                <w:bCs/>
                <w:color w:val="000000" w:themeColor="text1"/>
              </w:rPr>
              <w:t xml:space="preserve"> from Alan Marte</w:t>
            </w:r>
            <w:r w:rsidR="00FB75FE">
              <w:rPr>
                <w:rFonts w:ascii="Arial" w:hAnsi="Arial" w:cs="Arial"/>
                <w:bCs/>
                <w:color w:val="000000" w:themeColor="text1"/>
              </w:rPr>
              <w:t>l</w:t>
            </w:r>
            <w:r>
              <w:rPr>
                <w:rFonts w:ascii="Arial" w:hAnsi="Arial" w:cs="Arial"/>
                <w:bCs/>
                <w:color w:val="000000" w:themeColor="text1"/>
              </w:rPr>
              <w:t xml:space="preserve"> re: returnable containers purchase</w:t>
            </w:r>
          </w:p>
          <w:p w14:paraId="7E345128" w14:textId="6C1D5B02" w:rsidR="00FB75FE" w:rsidRPr="00AD57FA" w:rsidRDefault="00FB75FE" w:rsidP="00AD57FA">
            <w:pPr>
              <w:pStyle w:val="ListParagraph"/>
              <w:numPr>
                <w:ilvl w:val="0"/>
                <w:numId w:val="38"/>
              </w:numPr>
              <w:spacing w:line="240" w:lineRule="auto"/>
              <w:ind w:left="702" w:hanging="297"/>
              <w:rPr>
                <w:rFonts w:ascii="Arial" w:hAnsi="Arial" w:cs="Arial"/>
              </w:rPr>
            </w:pPr>
            <w:r>
              <w:rPr>
                <w:rFonts w:ascii="Arial" w:hAnsi="Arial" w:cs="Arial"/>
                <w:bCs/>
                <w:color w:val="000000" w:themeColor="text1"/>
              </w:rPr>
              <w:t xml:space="preserve"> Completed Template for Park </w:t>
            </w:r>
            <w:proofErr w:type="spellStart"/>
            <w:r>
              <w:rPr>
                <w:rFonts w:ascii="Arial" w:hAnsi="Arial" w:cs="Arial"/>
                <w:bCs/>
                <w:color w:val="000000" w:themeColor="text1"/>
              </w:rPr>
              <w:t>Attendantant</w:t>
            </w:r>
            <w:proofErr w:type="spellEnd"/>
            <w:r>
              <w:rPr>
                <w:rFonts w:ascii="Arial" w:hAnsi="Arial" w:cs="Arial"/>
                <w:bCs/>
                <w:color w:val="000000" w:themeColor="text1"/>
              </w:rPr>
              <w:t>(s) schedule</w:t>
            </w:r>
          </w:p>
          <w:p w14:paraId="1E3B1BBB" w14:textId="77777777" w:rsidR="00AD57FA" w:rsidRPr="00AD57FA" w:rsidRDefault="00AD57FA" w:rsidP="00AD57FA">
            <w:pPr>
              <w:pStyle w:val="ListParagraph"/>
              <w:numPr>
                <w:ilvl w:val="0"/>
                <w:numId w:val="38"/>
              </w:numPr>
              <w:spacing w:line="240" w:lineRule="auto"/>
              <w:ind w:left="702" w:hanging="297"/>
              <w:rPr>
                <w:rFonts w:ascii="Arial" w:hAnsi="Arial" w:cs="Arial"/>
              </w:rPr>
            </w:pPr>
            <w:r>
              <w:rPr>
                <w:rFonts w:ascii="Arial" w:hAnsi="Arial" w:cs="Arial"/>
                <w:bCs/>
                <w:color w:val="000000" w:themeColor="text1"/>
              </w:rPr>
              <w:t xml:space="preserve"> Review / Discuss Proposed Smoke-Free language</w:t>
            </w:r>
          </w:p>
          <w:p w14:paraId="4D4AF655" w14:textId="5C604D04" w:rsidR="00AD57FA" w:rsidRPr="00AD57FA" w:rsidRDefault="00FB75FE" w:rsidP="00AD57FA">
            <w:pPr>
              <w:pStyle w:val="ListParagraph"/>
              <w:numPr>
                <w:ilvl w:val="0"/>
                <w:numId w:val="38"/>
              </w:numPr>
              <w:spacing w:line="240" w:lineRule="auto"/>
              <w:ind w:left="702" w:hanging="297"/>
              <w:rPr>
                <w:rFonts w:ascii="Arial" w:hAnsi="Arial" w:cs="Arial"/>
              </w:rPr>
            </w:pPr>
            <w:r>
              <w:rPr>
                <w:rFonts w:ascii="Arial" w:hAnsi="Arial" w:cs="Arial"/>
                <w:bCs/>
                <w:color w:val="000000" w:themeColor="text1"/>
              </w:rPr>
              <w:t xml:space="preserve"> Discuss</w:t>
            </w:r>
            <w:r w:rsidR="00AD57FA">
              <w:rPr>
                <w:rFonts w:ascii="Arial" w:hAnsi="Arial" w:cs="Arial"/>
                <w:bCs/>
                <w:color w:val="000000" w:themeColor="text1"/>
              </w:rPr>
              <w:t xml:space="preserve"> Transition of Committee into a Commission</w:t>
            </w:r>
          </w:p>
        </w:tc>
      </w:tr>
    </w:tbl>
    <w:p w14:paraId="4385E26E" w14:textId="77777777" w:rsidR="00D63529" w:rsidRDefault="00D63529" w:rsidP="008D1EDC">
      <w:pPr>
        <w:spacing w:after="0"/>
        <w:rPr>
          <w:sz w:val="24"/>
          <w:szCs w:val="24"/>
        </w:rPr>
      </w:pPr>
    </w:p>
    <w:tbl>
      <w:tblPr>
        <w:tblStyle w:val="TableGrid"/>
        <w:tblW w:w="9900" w:type="dxa"/>
        <w:tblInd w:w="355" w:type="dxa"/>
        <w:tblLook w:val="04A0" w:firstRow="1" w:lastRow="0" w:firstColumn="1" w:lastColumn="0" w:noHBand="0" w:noVBand="1"/>
      </w:tblPr>
      <w:tblGrid>
        <w:gridCol w:w="9900"/>
      </w:tblGrid>
      <w:tr w:rsidR="00F23EAE" w:rsidRPr="005419A7" w14:paraId="3C09B057" w14:textId="77777777" w:rsidTr="0000751D">
        <w:tc>
          <w:tcPr>
            <w:tcW w:w="9900" w:type="dxa"/>
            <w:hideMark/>
          </w:tcPr>
          <w:p w14:paraId="555514BE" w14:textId="7A09B8C5" w:rsidR="00F23EAE" w:rsidRPr="00AD57FA" w:rsidRDefault="00F23EAE" w:rsidP="00F23EAE">
            <w:pPr>
              <w:pStyle w:val="ListParagraph"/>
              <w:numPr>
                <w:ilvl w:val="0"/>
                <w:numId w:val="42"/>
              </w:numPr>
              <w:spacing w:line="240" w:lineRule="auto"/>
              <w:rPr>
                <w:rFonts w:ascii="Arial" w:hAnsi="Arial" w:cs="Arial"/>
                <w:b/>
                <w:bCs/>
                <w:sz w:val="24"/>
                <w:szCs w:val="24"/>
              </w:rPr>
            </w:pPr>
            <w:r w:rsidRPr="00AD57FA">
              <w:rPr>
                <w:rFonts w:ascii="Arial" w:hAnsi="Arial" w:cs="Arial"/>
                <w:b/>
                <w:bCs/>
                <w:sz w:val="24"/>
                <w:szCs w:val="24"/>
              </w:rPr>
              <w:t>C</w:t>
            </w:r>
            <w:r>
              <w:rPr>
                <w:rFonts w:ascii="Arial" w:hAnsi="Arial" w:cs="Arial"/>
                <w:b/>
                <w:bCs/>
                <w:sz w:val="24"/>
                <w:szCs w:val="24"/>
              </w:rPr>
              <w:t xml:space="preserve">itizen </w:t>
            </w:r>
            <w:r w:rsidRPr="00AD57FA">
              <w:rPr>
                <w:rFonts w:ascii="Arial" w:hAnsi="Arial" w:cs="Arial"/>
                <w:b/>
                <w:bCs/>
                <w:sz w:val="24"/>
                <w:szCs w:val="24"/>
              </w:rPr>
              <w:t>Commentary</w:t>
            </w:r>
            <w:r>
              <w:rPr>
                <w:rFonts w:ascii="Arial" w:hAnsi="Arial" w:cs="Arial"/>
                <w:b/>
                <w:bCs/>
                <w:sz w:val="24"/>
                <w:szCs w:val="24"/>
              </w:rPr>
              <w:t xml:space="preserve"> – None</w:t>
            </w:r>
          </w:p>
        </w:tc>
      </w:tr>
    </w:tbl>
    <w:p w14:paraId="78905D38" w14:textId="77777777" w:rsidR="00F23EAE" w:rsidRDefault="00F23EAE" w:rsidP="008D1EDC">
      <w:pPr>
        <w:spacing w:after="0"/>
        <w:rPr>
          <w:sz w:val="24"/>
          <w:szCs w:val="24"/>
        </w:rPr>
      </w:pPr>
    </w:p>
    <w:tbl>
      <w:tblPr>
        <w:tblStyle w:val="TableGrid"/>
        <w:tblW w:w="9900" w:type="dxa"/>
        <w:tblInd w:w="355" w:type="dxa"/>
        <w:tblLook w:val="04A0" w:firstRow="1" w:lastRow="0" w:firstColumn="1" w:lastColumn="0" w:noHBand="0" w:noVBand="1"/>
      </w:tblPr>
      <w:tblGrid>
        <w:gridCol w:w="9900"/>
      </w:tblGrid>
      <w:tr w:rsidR="00AD57FA" w:rsidRPr="005419A7" w14:paraId="0BDD7710" w14:textId="77777777" w:rsidTr="0000751D">
        <w:tc>
          <w:tcPr>
            <w:tcW w:w="9900" w:type="dxa"/>
            <w:hideMark/>
          </w:tcPr>
          <w:p w14:paraId="7C02A0BD" w14:textId="5D60412C" w:rsidR="00AD57FA" w:rsidRPr="00AD57FA" w:rsidRDefault="00AD57FA" w:rsidP="00F23EAE">
            <w:pPr>
              <w:pStyle w:val="ListParagraph"/>
              <w:numPr>
                <w:ilvl w:val="0"/>
                <w:numId w:val="42"/>
              </w:numPr>
              <w:spacing w:line="240" w:lineRule="auto"/>
              <w:rPr>
                <w:rFonts w:ascii="Arial" w:hAnsi="Arial" w:cs="Arial"/>
                <w:b/>
                <w:bCs/>
                <w:sz w:val="24"/>
                <w:szCs w:val="24"/>
              </w:rPr>
            </w:pPr>
            <w:r w:rsidRPr="00AD57FA">
              <w:rPr>
                <w:rFonts w:ascii="Arial" w:hAnsi="Arial" w:cs="Arial"/>
                <w:b/>
                <w:bCs/>
                <w:sz w:val="24"/>
                <w:szCs w:val="24"/>
              </w:rPr>
              <w:t>C</w:t>
            </w:r>
            <w:r>
              <w:rPr>
                <w:rFonts w:ascii="Arial" w:hAnsi="Arial" w:cs="Arial"/>
                <w:b/>
                <w:bCs/>
                <w:sz w:val="24"/>
                <w:szCs w:val="24"/>
              </w:rPr>
              <w:t>ommittee Members</w:t>
            </w:r>
            <w:r w:rsidRPr="00AD57FA">
              <w:rPr>
                <w:rFonts w:ascii="Arial" w:hAnsi="Arial" w:cs="Arial"/>
                <w:b/>
                <w:bCs/>
                <w:sz w:val="24"/>
                <w:szCs w:val="24"/>
              </w:rPr>
              <w:t xml:space="preserve"> Commentary</w:t>
            </w:r>
          </w:p>
        </w:tc>
      </w:tr>
      <w:tr w:rsidR="00AD57FA" w:rsidRPr="005419A7" w14:paraId="47CDEF24" w14:textId="77777777" w:rsidTr="0000751D">
        <w:tc>
          <w:tcPr>
            <w:tcW w:w="9900" w:type="dxa"/>
          </w:tcPr>
          <w:p w14:paraId="4A2D52CA" w14:textId="50B10F1F" w:rsidR="00AD57FA" w:rsidRPr="00F23EAE" w:rsidRDefault="00AD57FA" w:rsidP="0000751D">
            <w:pPr>
              <w:spacing w:line="240" w:lineRule="auto"/>
              <w:rPr>
                <w:rFonts w:ascii="Arial" w:hAnsi="Arial" w:cs="Arial"/>
              </w:rPr>
            </w:pPr>
            <w:r w:rsidRPr="005419A7">
              <w:rPr>
                <w:rFonts w:ascii="Arial" w:hAnsi="Arial" w:cs="Arial"/>
                <w:b/>
                <w:bCs/>
                <w:sz w:val="24"/>
                <w:szCs w:val="24"/>
              </w:rPr>
              <w:t xml:space="preserve">          </w:t>
            </w:r>
            <w:r w:rsidRPr="00F23EAE">
              <w:rPr>
                <w:rFonts w:ascii="Arial" w:hAnsi="Arial" w:cs="Arial"/>
                <w:bCs/>
              </w:rPr>
              <w:t>None.  Next meeting schedule is TBD.</w:t>
            </w:r>
          </w:p>
        </w:tc>
      </w:tr>
    </w:tbl>
    <w:p w14:paraId="024C6D08" w14:textId="77777777" w:rsidR="00D63529" w:rsidRDefault="00D63529" w:rsidP="008D1EDC">
      <w:pPr>
        <w:spacing w:after="0"/>
        <w:rPr>
          <w:sz w:val="24"/>
          <w:szCs w:val="24"/>
        </w:rPr>
      </w:pPr>
    </w:p>
    <w:tbl>
      <w:tblPr>
        <w:tblStyle w:val="TableGrid"/>
        <w:tblW w:w="9900" w:type="dxa"/>
        <w:tblInd w:w="355" w:type="dxa"/>
        <w:tblLook w:val="04A0" w:firstRow="1" w:lastRow="0" w:firstColumn="1" w:lastColumn="0" w:noHBand="0" w:noVBand="1"/>
      </w:tblPr>
      <w:tblGrid>
        <w:gridCol w:w="9900"/>
      </w:tblGrid>
      <w:tr w:rsidR="00AD57FA" w:rsidRPr="00AD57FA" w14:paraId="6D638E80" w14:textId="77777777" w:rsidTr="0000751D">
        <w:tc>
          <w:tcPr>
            <w:tcW w:w="9900" w:type="dxa"/>
            <w:hideMark/>
          </w:tcPr>
          <w:p w14:paraId="2EB83F5D" w14:textId="6B1AE2B9" w:rsidR="00AD57FA" w:rsidRPr="00AD57FA" w:rsidRDefault="00AD57FA" w:rsidP="00F23EAE">
            <w:pPr>
              <w:pStyle w:val="ListParagraph"/>
              <w:numPr>
                <w:ilvl w:val="0"/>
                <w:numId w:val="42"/>
              </w:numPr>
              <w:spacing w:line="240" w:lineRule="auto"/>
              <w:rPr>
                <w:rFonts w:ascii="Arial" w:hAnsi="Arial" w:cs="Arial"/>
                <w:b/>
                <w:bCs/>
                <w:sz w:val="24"/>
                <w:szCs w:val="24"/>
              </w:rPr>
            </w:pPr>
            <w:r>
              <w:rPr>
                <w:rFonts w:ascii="Arial" w:hAnsi="Arial" w:cs="Arial"/>
                <w:b/>
                <w:bCs/>
                <w:sz w:val="24"/>
                <w:szCs w:val="24"/>
              </w:rPr>
              <w:t>Adjournment</w:t>
            </w:r>
            <w:r w:rsidR="00F23EAE">
              <w:rPr>
                <w:rFonts w:ascii="Arial" w:hAnsi="Arial" w:cs="Arial"/>
                <w:b/>
                <w:bCs/>
                <w:sz w:val="24"/>
                <w:szCs w:val="24"/>
              </w:rPr>
              <w:t xml:space="preserve"> – </w:t>
            </w:r>
            <w:r w:rsidR="00F23EAE" w:rsidRPr="00F23EAE">
              <w:rPr>
                <w:rFonts w:ascii="Arial" w:hAnsi="Arial" w:cs="Arial"/>
                <w:bCs/>
                <w:sz w:val="24"/>
                <w:szCs w:val="24"/>
              </w:rPr>
              <w:t>1:30 PM</w:t>
            </w:r>
          </w:p>
        </w:tc>
      </w:tr>
    </w:tbl>
    <w:p w14:paraId="77652DAD" w14:textId="77777777" w:rsidR="00CF6D92" w:rsidRDefault="00CF6D92" w:rsidP="008D1EDC">
      <w:pPr>
        <w:spacing w:after="0"/>
        <w:ind w:left="720"/>
        <w:rPr>
          <w:rFonts w:ascii="Arial" w:hAnsi="Arial" w:cs="Arial"/>
          <w:sz w:val="28"/>
          <w:szCs w:val="28"/>
        </w:rPr>
      </w:pPr>
    </w:p>
    <w:sectPr w:rsidR="00CF6D92" w:rsidSect="00F23EAE">
      <w:headerReference w:type="default" r:id="rId8"/>
      <w:footerReference w:type="default" r:id="rId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27E1" w14:textId="77777777" w:rsidR="00FB60B4" w:rsidRDefault="00FB60B4" w:rsidP="00FD3E2C">
      <w:pPr>
        <w:spacing w:after="0" w:line="240" w:lineRule="auto"/>
      </w:pPr>
      <w:r>
        <w:separator/>
      </w:r>
    </w:p>
  </w:endnote>
  <w:endnote w:type="continuationSeparator" w:id="0">
    <w:p w14:paraId="1489091D" w14:textId="77777777" w:rsidR="00FB60B4" w:rsidRDefault="00FB60B4" w:rsidP="00FD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525355"/>
      <w:docPartObj>
        <w:docPartGallery w:val="Page Numbers (Bottom of Page)"/>
        <w:docPartUnique/>
      </w:docPartObj>
    </w:sdtPr>
    <w:sdtEndPr>
      <w:rPr>
        <w:noProof/>
      </w:rPr>
    </w:sdtEndPr>
    <w:sdtContent>
      <w:p w14:paraId="75500461" w14:textId="32954852" w:rsidR="00FD3E2C" w:rsidRDefault="00FD3E2C">
        <w:pPr>
          <w:pStyle w:val="Footer"/>
          <w:jc w:val="right"/>
        </w:pPr>
        <w:r>
          <w:fldChar w:fldCharType="begin"/>
        </w:r>
        <w:r>
          <w:instrText xml:space="preserve"> PAGE   \* MERGEFORMAT </w:instrText>
        </w:r>
        <w:r>
          <w:fldChar w:fldCharType="separate"/>
        </w:r>
        <w:r w:rsidR="000124D4">
          <w:rPr>
            <w:noProof/>
          </w:rPr>
          <w:t>2</w:t>
        </w:r>
        <w:r>
          <w:rPr>
            <w:noProof/>
          </w:rPr>
          <w:fldChar w:fldCharType="end"/>
        </w:r>
      </w:p>
    </w:sdtContent>
  </w:sdt>
  <w:p w14:paraId="788B44F9" w14:textId="77777777" w:rsidR="00FD3E2C" w:rsidRDefault="00FD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F07F" w14:textId="77777777" w:rsidR="00FB60B4" w:rsidRDefault="00FB60B4" w:rsidP="00FD3E2C">
      <w:pPr>
        <w:spacing w:after="0" w:line="240" w:lineRule="auto"/>
      </w:pPr>
      <w:r>
        <w:separator/>
      </w:r>
    </w:p>
  </w:footnote>
  <w:footnote w:type="continuationSeparator" w:id="0">
    <w:p w14:paraId="4C39C860" w14:textId="77777777" w:rsidR="00FB60B4" w:rsidRDefault="00FB60B4" w:rsidP="00FD3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356680"/>
      <w:docPartObj>
        <w:docPartGallery w:val="Watermarks"/>
        <w:docPartUnique/>
      </w:docPartObj>
    </w:sdtPr>
    <w:sdtEndPr/>
    <w:sdtContent>
      <w:p w14:paraId="2EB6077A" w14:textId="63958736" w:rsidR="00FD3E2C" w:rsidRDefault="00FB60B4">
        <w:pPr>
          <w:pStyle w:val="Header"/>
        </w:pPr>
        <w:r>
          <w:rPr>
            <w:noProof/>
          </w:rPr>
          <w:pict w14:anchorId="0B1E9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5148"/>
    <w:multiLevelType w:val="hybridMultilevel"/>
    <w:tmpl w:val="BF906E7C"/>
    <w:lvl w:ilvl="0" w:tplc="F146A98A">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2DB34A8"/>
    <w:multiLevelType w:val="hybridMultilevel"/>
    <w:tmpl w:val="1E68D758"/>
    <w:lvl w:ilvl="0" w:tplc="F9666A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AF6BEA"/>
    <w:multiLevelType w:val="hybridMultilevel"/>
    <w:tmpl w:val="D19CCECA"/>
    <w:lvl w:ilvl="0" w:tplc="DB80406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80109"/>
    <w:multiLevelType w:val="hybridMultilevel"/>
    <w:tmpl w:val="AB7E7094"/>
    <w:lvl w:ilvl="0" w:tplc="042C48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38B72AE"/>
    <w:multiLevelType w:val="hybridMultilevel"/>
    <w:tmpl w:val="69E6F9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1D3AB0"/>
    <w:multiLevelType w:val="hybridMultilevel"/>
    <w:tmpl w:val="950C7B7E"/>
    <w:lvl w:ilvl="0" w:tplc="D86AD3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AA396C"/>
    <w:multiLevelType w:val="hybridMultilevel"/>
    <w:tmpl w:val="9F8C3EE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CF5D31"/>
    <w:multiLevelType w:val="hybridMultilevel"/>
    <w:tmpl w:val="72D25146"/>
    <w:lvl w:ilvl="0" w:tplc="40D48AD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3F02B2"/>
    <w:multiLevelType w:val="hybridMultilevel"/>
    <w:tmpl w:val="9F8C3EE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1B3586"/>
    <w:multiLevelType w:val="hybridMultilevel"/>
    <w:tmpl w:val="4E0E02E8"/>
    <w:lvl w:ilvl="0" w:tplc="31E0EC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EEC6043"/>
    <w:multiLevelType w:val="hybridMultilevel"/>
    <w:tmpl w:val="F3FEF69A"/>
    <w:lvl w:ilvl="0" w:tplc="CA38490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B2BF0"/>
    <w:multiLevelType w:val="hybridMultilevel"/>
    <w:tmpl w:val="222400C8"/>
    <w:lvl w:ilvl="0" w:tplc="D2BCF09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5730DF"/>
    <w:multiLevelType w:val="hybridMultilevel"/>
    <w:tmpl w:val="20D29E8C"/>
    <w:lvl w:ilvl="0" w:tplc="F572C9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467963"/>
    <w:multiLevelType w:val="hybridMultilevel"/>
    <w:tmpl w:val="4F04BA1A"/>
    <w:lvl w:ilvl="0" w:tplc="25DE3E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B14517"/>
    <w:multiLevelType w:val="hybridMultilevel"/>
    <w:tmpl w:val="ACC48474"/>
    <w:lvl w:ilvl="0" w:tplc="B5D66FB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6C73FD"/>
    <w:multiLevelType w:val="hybridMultilevel"/>
    <w:tmpl w:val="6ADE6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5B61F0"/>
    <w:multiLevelType w:val="hybridMultilevel"/>
    <w:tmpl w:val="140C503E"/>
    <w:lvl w:ilvl="0" w:tplc="12EC3C5C">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71356"/>
    <w:multiLevelType w:val="hybridMultilevel"/>
    <w:tmpl w:val="4208A18E"/>
    <w:lvl w:ilvl="0" w:tplc="99783B02">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0E2824"/>
    <w:multiLevelType w:val="hybridMultilevel"/>
    <w:tmpl w:val="3F8C5F3A"/>
    <w:lvl w:ilvl="0" w:tplc="5B424C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B425DF5"/>
    <w:multiLevelType w:val="hybridMultilevel"/>
    <w:tmpl w:val="78E69C6C"/>
    <w:lvl w:ilvl="0" w:tplc="83BA0D6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775F35"/>
    <w:multiLevelType w:val="hybridMultilevel"/>
    <w:tmpl w:val="5CB01E14"/>
    <w:lvl w:ilvl="0" w:tplc="398CFFC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875029"/>
    <w:multiLevelType w:val="hybridMultilevel"/>
    <w:tmpl w:val="0382FA06"/>
    <w:lvl w:ilvl="0" w:tplc="0BDC70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ED32CAD"/>
    <w:multiLevelType w:val="hybridMultilevel"/>
    <w:tmpl w:val="27681B34"/>
    <w:lvl w:ilvl="0" w:tplc="A3E06F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163D68"/>
    <w:multiLevelType w:val="hybridMultilevel"/>
    <w:tmpl w:val="09E84C06"/>
    <w:lvl w:ilvl="0" w:tplc="402426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F984C0D"/>
    <w:multiLevelType w:val="hybridMultilevel"/>
    <w:tmpl w:val="0144E048"/>
    <w:lvl w:ilvl="0" w:tplc="2A16F0D6">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9652B"/>
    <w:multiLevelType w:val="hybridMultilevel"/>
    <w:tmpl w:val="675EF02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630166"/>
    <w:multiLevelType w:val="hybridMultilevel"/>
    <w:tmpl w:val="CBAC302C"/>
    <w:lvl w:ilvl="0" w:tplc="13A63C16">
      <w:start w:val="4"/>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46E94"/>
    <w:multiLevelType w:val="hybridMultilevel"/>
    <w:tmpl w:val="C8BC7312"/>
    <w:lvl w:ilvl="0" w:tplc="0AC69B3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F7612B"/>
    <w:multiLevelType w:val="hybridMultilevel"/>
    <w:tmpl w:val="675EF02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61435D"/>
    <w:multiLevelType w:val="hybridMultilevel"/>
    <w:tmpl w:val="47D07ADA"/>
    <w:lvl w:ilvl="0" w:tplc="0409000F">
      <w:start w:val="1"/>
      <w:numFmt w:val="decimal"/>
      <w:lvlText w:val="%1."/>
      <w:lvlJc w:val="left"/>
      <w:pPr>
        <w:ind w:left="7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9834E8"/>
    <w:multiLevelType w:val="hybridMultilevel"/>
    <w:tmpl w:val="588ED800"/>
    <w:lvl w:ilvl="0" w:tplc="CA38490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478C9"/>
    <w:multiLevelType w:val="hybridMultilevel"/>
    <w:tmpl w:val="4A1C95B4"/>
    <w:lvl w:ilvl="0" w:tplc="7BC0E6AE">
      <w:start w:val="1"/>
      <w:numFmt w:val="lowerLetter"/>
      <w:lvlText w:val="(%1)"/>
      <w:lvlJc w:val="left"/>
      <w:pPr>
        <w:ind w:left="4935" w:hanging="4530"/>
      </w:pPr>
      <w:rPr>
        <w:rFonts w:hint="default"/>
        <w:color w:val="0033CC"/>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5FAA35F8"/>
    <w:multiLevelType w:val="hybridMultilevel"/>
    <w:tmpl w:val="4EB4E65C"/>
    <w:lvl w:ilvl="0" w:tplc="68089338">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3" w15:restartNumberingAfterBreak="0">
    <w:nsid w:val="62F22AC1"/>
    <w:multiLevelType w:val="hybridMultilevel"/>
    <w:tmpl w:val="9F8C3EE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1648ED"/>
    <w:multiLevelType w:val="hybridMultilevel"/>
    <w:tmpl w:val="FB0A3F26"/>
    <w:lvl w:ilvl="0" w:tplc="35F41C60">
      <w:start w:val="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5293C"/>
    <w:multiLevelType w:val="hybridMultilevel"/>
    <w:tmpl w:val="293A00B6"/>
    <w:lvl w:ilvl="0" w:tplc="F578A6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2050496"/>
    <w:multiLevelType w:val="hybridMultilevel"/>
    <w:tmpl w:val="140C503E"/>
    <w:lvl w:ilvl="0" w:tplc="12EC3C5C">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56C81"/>
    <w:multiLevelType w:val="hybridMultilevel"/>
    <w:tmpl w:val="255480C8"/>
    <w:lvl w:ilvl="0" w:tplc="08A4B822">
      <w:start w:val="1"/>
      <w:numFmt w:val="upperLetter"/>
      <w:lvlText w:val="%1."/>
      <w:lvlJc w:val="left"/>
      <w:pPr>
        <w:ind w:left="1080" w:hanging="360"/>
      </w:pPr>
      <w:rPr>
        <w:rFonts w:ascii="Arial" w:eastAsiaTheme="minorHAnsi" w:hAnsi="Arial" w:cs="Arial"/>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4DF5DA0"/>
    <w:multiLevelType w:val="hybridMultilevel"/>
    <w:tmpl w:val="0144E048"/>
    <w:lvl w:ilvl="0" w:tplc="2A16F0D6">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A73B6"/>
    <w:multiLevelType w:val="hybridMultilevel"/>
    <w:tmpl w:val="366655E2"/>
    <w:lvl w:ilvl="0" w:tplc="6666AEB8">
      <w:start w:val="1"/>
      <w:numFmt w:val="lowerLetter"/>
      <w:lvlText w:val="%1."/>
      <w:lvlJc w:val="left"/>
      <w:pPr>
        <w:ind w:left="1512" w:hanging="360"/>
      </w:pPr>
      <w:rPr>
        <w:b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num w:numId="1">
    <w:abstractNumId w:val="29"/>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num>
  <w:num w:numId="28">
    <w:abstractNumId w:val="8"/>
  </w:num>
  <w:num w:numId="29">
    <w:abstractNumId w:val="33"/>
  </w:num>
  <w:num w:numId="30">
    <w:abstractNumId w:val="6"/>
  </w:num>
  <w:num w:numId="31">
    <w:abstractNumId w:val="37"/>
  </w:num>
  <w:num w:numId="32">
    <w:abstractNumId w:val="4"/>
  </w:num>
  <w:num w:numId="33">
    <w:abstractNumId w:val="28"/>
  </w:num>
  <w:num w:numId="34">
    <w:abstractNumId w:val="10"/>
  </w:num>
  <w:num w:numId="35">
    <w:abstractNumId w:val="30"/>
  </w:num>
  <w:num w:numId="36">
    <w:abstractNumId w:val="25"/>
  </w:num>
  <w:num w:numId="37">
    <w:abstractNumId w:val="34"/>
  </w:num>
  <w:num w:numId="38">
    <w:abstractNumId w:val="31"/>
  </w:num>
  <w:num w:numId="39">
    <w:abstractNumId w:val="38"/>
  </w:num>
  <w:num w:numId="40">
    <w:abstractNumId w:val="16"/>
  </w:num>
  <w:num w:numId="41">
    <w:abstractNumId w:val="36"/>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92"/>
    <w:rsid w:val="000124D4"/>
    <w:rsid w:val="00087BB7"/>
    <w:rsid w:val="000908B3"/>
    <w:rsid w:val="00090F75"/>
    <w:rsid w:val="00127B87"/>
    <w:rsid w:val="001334A3"/>
    <w:rsid w:val="00143C79"/>
    <w:rsid w:val="001674F3"/>
    <w:rsid w:val="00170284"/>
    <w:rsid w:val="001A5050"/>
    <w:rsid w:val="001A59C5"/>
    <w:rsid w:val="001F2D3E"/>
    <w:rsid w:val="00227607"/>
    <w:rsid w:val="00257410"/>
    <w:rsid w:val="002C0AA9"/>
    <w:rsid w:val="002C68AD"/>
    <w:rsid w:val="0033219D"/>
    <w:rsid w:val="003C5ABF"/>
    <w:rsid w:val="003C643C"/>
    <w:rsid w:val="0043018E"/>
    <w:rsid w:val="005038C7"/>
    <w:rsid w:val="00510D78"/>
    <w:rsid w:val="0054134C"/>
    <w:rsid w:val="005419A7"/>
    <w:rsid w:val="00597AD9"/>
    <w:rsid w:val="005C2853"/>
    <w:rsid w:val="005F058F"/>
    <w:rsid w:val="00661E39"/>
    <w:rsid w:val="006C0098"/>
    <w:rsid w:val="006C396D"/>
    <w:rsid w:val="006F2327"/>
    <w:rsid w:val="00745CD6"/>
    <w:rsid w:val="00786D87"/>
    <w:rsid w:val="007A40C4"/>
    <w:rsid w:val="007B6917"/>
    <w:rsid w:val="008016FF"/>
    <w:rsid w:val="00845CA3"/>
    <w:rsid w:val="008968F0"/>
    <w:rsid w:val="008D1EDC"/>
    <w:rsid w:val="008E1A28"/>
    <w:rsid w:val="00900353"/>
    <w:rsid w:val="00964AF3"/>
    <w:rsid w:val="00993188"/>
    <w:rsid w:val="00997F81"/>
    <w:rsid w:val="00A526C0"/>
    <w:rsid w:val="00A805B9"/>
    <w:rsid w:val="00AA78B6"/>
    <w:rsid w:val="00AD52F8"/>
    <w:rsid w:val="00AD57FA"/>
    <w:rsid w:val="00B316A9"/>
    <w:rsid w:val="00BE42FF"/>
    <w:rsid w:val="00C0291D"/>
    <w:rsid w:val="00C03E16"/>
    <w:rsid w:val="00CA45C8"/>
    <w:rsid w:val="00CC35EE"/>
    <w:rsid w:val="00CF6D92"/>
    <w:rsid w:val="00D63529"/>
    <w:rsid w:val="00D826DC"/>
    <w:rsid w:val="00DA2E8C"/>
    <w:rsid w:val="00DF5216"/>
    <w:rsid w:val="00E15976"/>
    <w:rsid w:val="00E5016B"/>
    <w:rsid w:val="00E5352E"/>
    <w:rsid w:val="00E76E89"/>
    <w:rsid w:val="00E863EE"/>
    <w:rsid w:val="00EB2EA7"/>
    <w:rsid w:val="00F23EAE"/>
    <w:rsid w:val="00F30621"/>
    <w:rsid w:val="00FB60B4"/>
    <w:rsid w:val="00FB75FE"/>
    <w:rsid w:val="00FC0DD0"/>
    <w:rsid w:val="00FD3E2C"/>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464138"/>
  <w15:chartTrackingRefBased/>
  <w15:docId w15:val="{20258C66-ADBA-45BE-9E78-79B0F0F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92"/>
    <w:pPr>
      <w:ind w:left="720"/>
      <w:contextualSpacing/>
    </w:pPr>
  </w:style>
  <w:style w:type="table" w:styleId="TableGrid">
    <w:name w:val="Table Grid"/>
    <w:basedOn w:val="TableNormal"/>
    <w:uiPriority w:val="39"/>
    <w:rsid w:val="00CF6D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A7"/>
    <w:rPr>
      <w:rFonts w:ascii="Segoe UI" w:hAnsi="Segoe UI" w:cs="Segoe UI"/>
      <w:sz w:val="18"/>
      <w:szCs w:val="18"/>
    </w:rPr>
  </w:style>
  <w:style w:type="paragraph" w:styleId="Header">
    <w:name w:val="header"/>
    <w:basedOn w:val="Normal"/>
    <w:link w:val="HeaderChar"/>
    <w:uiPriority w:val="99"/>
    <w:unhideWhenUsed/>
    <w:rsid w:val="00FD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2C"/>
  </w:style>
  <w:style w:type="paragraph" w:styleId="Footer">
    <w:name w:val="footer"/>
    <w:basedOn w:val="Normal"/>
    <w:link w:val="FooterChar"/>
    <w:uiPriority w:val="99"/>
    <w:unhideWhenUsed/>
    <w:rsid w:val="00FD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2C"/>
  </w:style>
  <w:style w:type="paragraph" w:styleId="Revision">
    <w:name w:val="Revision"/>
    <w:hidden/>
    <w:uiPriority w:val="99"/>
    <w:semiHidden/>
    <w:rsid w:val="00AD5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9255-D530-4DBC-9BA4-DED29760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Rita Service</cp:lastModifiedBy>
  <cp:revision>3</cp:revision>
  <cp:lastPrinted>2019-09-28T19:48:00Z</cp:lastPrinted>
  <dcterms:created xsi:type="dcterms:W3CDTF">2020-08-03T15:01:00Z</dcterms:created>
  <dcterms:modified xsi:type="dcterms:W3CDTF">2020-08-03T15:02:00Z</dcterms:modified>
</cp:coreProperties>
</file>